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8E1" w:rsidRDefault="005138E1" w:rsidP="0063666C">
      <w:pPr>
        <w:spacing w:after="0" w:line="240" w:lineRule="auto"/>
        <w:jc w:val="center"/>
        <w:rPr>
          <w:rFonts w:ascii="Times New Roman" w:hAnsi="Times New Roman"/>
          <w:b/>
          <w:sz w:val="20"/>
          <w:szCs w:val="20"/>
          <w:lang w:eastAsia="id-ID"/>
        </w:rPr>
      </w:pPr>
    </w:p>
    <w:p w:rsidR="005138E1" w:rsidRDefault="005138E1" w:rsidP="0063666C">
      <w:pPr>
        <w:spacing w:after="0" w:line="240" w:lineRule="auto"/>
        <w:jc w:val="center"/>
        <w:rPr>
          <w:rFonts w:ascii="Times New Roman" w:hAnsi="Times New Roman"/>
          <w:b/>
          <w:sz w:val="20"/>
          <w:szCs w:val="20"/>
          <w:lang w:eastAsia="id-ID"/>
        </w:rPr>
      </w:pPr>
      <w:r w:rsidRPr="00E61706">
        <w:rPr>
          <w:rFonts w:ascii="Times New Roman" w:hAnsi="Times New Roman"/>
          <w:sz w:val="28"/>
          <w:szCs w:val="28"/>
        </w:rPr>
        <w:t>PENCEGAHAN</w:t>
      </w:r>
      <w:r>
        <w:rPr>
          <w:rFonts w:ascii="Times New Roman" w:hAnsi="Times New Roman"/>
          <w:sz w:val="28"/>
          <w:szCs w:val="28"/>
        </w:rPr>
        <w:t xml:space="preserve"> KOMPLIKASI</w:t>
      </w:r>
      <w:r w:rsidRPr="00E61706">
        <w:rPr>
          <w:rFonts w:ascii="Times New Roman" w:hAnsi="Times New Roman"/>
          <w:sz w:val="28"/>
          <w:szCs w:val="28"/>
        </w:rPr>
        <w:t xml:space="preserve"> HIPERTENSI MELALUI EDUKASI DAN PEMERIKSAAN TEKANAN DARAH DI POSYANDU</w:t>
      </w:r>
      <w:r>
        <w:rPr>
          <w:rFonts w:ascii="Times New Roman" w:hAnsi="Times New Roman"/>
          <w:sz w:val="28"/>
          <w:szCs w:val="28"/>
        </w:rPr>
        <w:t xml:space="preserve"> LANSIA ASTER WILAYAH KERJA PUSKESMAS 23 ILIR PALEMBANG  </w:t>
      </w:r>
    </w:p>
    <w:p w:rsidR="005138E1" w:rsidRDefault="005138E1" w:rsidP="005138E1">
      <w:pPr>
        <w:spacing w:after="0" w:line="240" w:lineRule="auto"/>
        <w:rPr>
          <w:rFonts w:ascii="Times New Roman" w:hAnsi="Times New Roman"/>
          <w:b/>
          <w:sz w:val="20"/>
          <w:szCs w:val="20"/>
          <w:lang w:eastAsia="id-ID"/>
        </w:rPr>
      </w:pPr>
    </w:p>
    <w:p w:rsidR="0063666C" w:rsidRPr="00612642" w:rsidRDefault="0063666C" w:rsidP="0063666C">
      <w:pPr>
        <w:spacing w:after="0" w:line="240" w:lineRule="auto"/>
        <w:jc w:val="center"/>
        <w:rPr>
          <w:rFonts w:ascii="Times New Roman" w:hAnsi="Times New Roman"/>
          <w:b/>
          <w:sz w:val="20"/>
          <w:szCs w:val="20"/>
          <w:lang w:eastAsia="id-ID"/>
        </w:rPr>
      </w:pPr>
      <w:r w:rsidRPr="00612642">
        <w:rPr>
          <w:rFonts w:ascii="Times New Roman" w:hAnsi="Times New Roman"/>
          <w:b/>
          <w:sz w:val="20"/>
          <w:szCs w:val="20"/>
          <w:lang w:eastAsia="id-ID"/>
        </w:rPr>
        <w:t xml:space="preserve">Yofa Anggriani Utama </w:t>
      </w:r>
    </w:p>
    <w:p w:rsidR="0063666C" w:rsidRPr="005138E1" w:rsidRDefault="0063666C" w:rsidP="005138E1">
      <w:pPr>
        <w:spacing w:after="0" w:line="240" w:lineRule="auto"/>
        <w:jc w:val="center"/>
        <w:rPr>
          <w:rFonts w:ascii="Times New Roman" w:hAnsi="Times New Roman"/>
          <w:b/>
          <w:sz w:val="20"/>
          <w:szCs w:val="20"/>
          <w:lang w:eastAsia="id-ID"/>
        </w:rPr>
      </w:pPr>
      <w:r w:rsidRPr="00612642">
        <w:rPr>
          <w:rFonts w:ascii="Times New Roman" w:hAnsi="Times New Roman"/>
          <w:b/>
          <w:sz w:val="20"/>
          <w:szCs w:val="20"/>
          <w:lang w:eastAsia="id-ID"/>
        </w:rPr>
        <w:t>Email : yofaanggriani@ yahoo.co.id</w:t>
      </w:r>
    </w:p>
    <w:p w:rsidR="0063666C" w:rsidRPr="00612642" w:rsidRDefault="0063666C" w:rsidP="0063666C">
      <w:pPr>
        <w:spacing w:after="0" w:line="240" w:lineRule="auto"/>
        <w:jc w:val="center"/>
        <w:rPr>
          <w:rFonts w:ascii="Times New Roman" w:eastAsia="Times New Roman" w:hAnsi="Times New Roman"/>
          <w:b/>
          <w:sz w:val="20"/>
          <w:szCs w:val="20"/>
        </w:rPr>
      </w:pPr>
      <w:r w:rsidRPr="00612642">
        <w:rPr>
          <w:rFonts w:ascii="Times New Roman" w:eastAsia="Times New Roman" w:hAnsi="Times New Roman"/>
          <w:b/>
          <w:sz w:val="20"/>
          <w:szCs w:val="20"/>
        </w:rPr>
        <w:t>Dosen Program Studi Keperawatan STIK Bina Husada Palembang</w:t>
      </w:r>
    </w:p>
    <w:p w:rsidR="0063666C" w:rsidRPr="00D63C81" w:rsidRDefault="0063666C" w:rsidP="0063666C">
      <w:pPr>
        <w:spacing w:after="0" w:line="240" w:lineRule="auto"/>
        <w:jc w:val="center"/>
        <w:rPr>
          <w:rFonts w:ascii="Times New Roman" w:eastAsia="Times New Roman" w:hAnsi="Times New Roman"/>
          <w:b/>
          <w:sz w:val="20"/>
          <w:szCs w:val="20"/>
        </w:rPr>
      </w:pPr>
      <w:r w:rsidRPr="00612642">
        <w:rPr>
          <w:rFonts w:ascii="Times New Roman" w:eastAsia="Times New Roman" w:hAnsi="Times New Roman"/>
          <w:b/>
          <w:sz w:val="20"/>
          <w:szCs w:val="20"/>
        </w:rPr>
        <w:t xml:space="preserve">Alamat : Jalan Syech Abdul Somad No 28 Kel 22 Ilir Kec Bukit Kecil Palembang Sumatera selatan </w:t>
      </w:r>
    </w:p>
    <w:p w:rsidR="001B0D6C" w:rsidRPr="00365244" w:rsidRDefault="001B0D6C" w:rsidP="001B0D6C">
      <w:pPr>
        <w:spacing w:after="0" w:line="240" w:lineRule="auto"/>
        <w:jc w:val="center"/>
        <w:rPr>
          <w:rFonts w:ascii="Times New Roman" w:hAnsi="Times New Roman"/>
          <w:b/>
          <w:color w:val="000000" w:themeColor="text1"/>
          <w:sz w:val="24"/>
          <w:szCs w:val="24"/>
        </w:rPr>
      </w:pPr>
      <w:r w:rsidRPr="00365244">
        <w:rPr>
          <w:rFonts w:ascii="Times New Roman" w:hAnsi="Times New Roman"/>
          <w:b/>
          <w:color w:val="000000" w:themeColor="text1"/>
          <w:sz w:val="24"/>
          <w:szCs w:val="24"/>
        </w:rPr>
        <w:t>Abstract</w:t>
      </w:r>
    </w:p>
    <w:p w:rsidR="00CE0EEB" w:rsidRDefault="0062785E" w:rsidP="00CE0EEB">
      <w:pPr>
        <w:spacing w:after="0" w:line="240" w:lineRule="auto"/>
        <w:jc w:val="both"/>
        <w:rPr>
          <w:rFonts w:ascii="Times New Roman" w:hAnsi="Times New Roman"/>
        </w:rPr>
      </w:pPr>
      <w:r>
        <w:rPr>
          <w:rFonts w:ascii="Times New Roman" w:hAnsi="Times New Roman"/>
          <w:sz w:val="24"/>
          <w:szCs w:val="24"/>
        </w:rPr>
        <w:tab/>
      </w:r>
      <w:r w:rsidRPr="00CE0EEB">
        <w:rPr>
          <w:rFonts w:ascii="Times New Roman" w:hAnsi="Times New Roman"/>
        </w:rPr>
        <w:t>Hypertension is a major cause of cardiovascular disease and death worldwide, the prevalence of hipertension is increasing, especially in low and middle income countries. The risk factors</w:t>
      </w:r>
      <w:r w:rsidR="00560236" w:rsidRPr="00CE0EEB">
        <w:rPr>
          <w:rFonts w:ascii="Times New Roman" w:hAnsi="Times New Roman"/>
        </w:rPr>
        <w:t xml:space="preserve"> that can cause this include : high sodium intake, low potassium intake, obesity, alcohol consumption, physical activity and unhea</w:t>
      </w:r>
      <w:r w:rsidR="004B5C54" w:rsidRPr="00CE0EEB">
        <w:rPr>
          <w:rFonts w:ascii="Times New Roman" w:hAnsi="Times New Roman"/>
        </w:rPr>
        <w:t xml:space="preserve">lthy eating patterns. </w:t>
      </w:r>
      <w:r w:rsidR="006D3198" w:rsidRPr="00CE0EEB">
        <w:rPr>
          <w:rFonts w:ascii="Times New Roman" w:hAnsi="Times New Roman"/>
        </w:rPr>
        <w:t>The purpose of carrying out this community service activity is to increase the knowlgde of the elderly about preventing complications of hipertension</w:t>
      </w:r>
      <w:r w:rsidR="005F3362" w:rsidRPr="00CE0EEB">
        <w:rPr>
          <w:rFonts w:ascii="Times New Roman" w:hAnsi="Times New Roman"/>
        </w:rPr>
        <w:t xml:space="preserve"> and monitoring blood pressure, </w:t>
      </w:r>
      <w:r w:rsidR="000706EF" w:rsidRPr="00CE0EEB">
        <w:rPr>
          <w:rFonts w:ascii="Times New Roman" w:hAnsi="Times New Roman"/>
        </w:rPr>
        <w:t xml:space="preserve">offline implementation methods at the </w:t>
      </w:r>
      <w:r w:rsidR="00542914" w:rsidRPr="00CE0EEB">
        <w:rPr>
          <w:rFonts w:ascii="Times New Roman" w:hAnsi="Times New Roman"/>
        </w:rPr>
        <w:t xml:space="preserve"> Posyandu lansia Aster in the working area of Puskesmas 23</w:t>
      </w:r>
      <w:r w:rsidR="00DC0639" w:rsidRPr="00CE0EEB">
        <w:rPr>
          <w:rFonts w:ascii="Times New Roman" w:hAnsi="Times New Roman"/>
        </w:rPr>
        <w:t xml:space="preserve"> Ilir Palembang, with educational methods regarding prevention of hipertension complications with leaflet</w:t>
      </w:r>
      <w:r w:rsidR="00780EA0" w:rsidRPr="00CE0EEB">
        <w:rPr>
          <w:rFonts w:ascii="Times New Roman" w:hAnsi="Times New Roman"/>
        </w:rPr>
        <w:t xml:space="preserve"> media, implementation of activities. This wa</w:t>
      </w:r>
      <w:r w:rsidR="007820D8" w:rsidRPr="00CE0EEB">
        <w:rPr>
          <w:rFonts w:ascii="Times New Roman" w:hAnsi="Times New Roman"/>
        </w:rPr>
        <w:t>s done by distributing</w:t>
      </w:r>
      <w:r w:rsidR="00C5711C" w:rsidRPr="00CE0EEB">
        <w:rPr>
          <w:rFonts w:ascii="Times New Roman" w:hAnsi="Times New Roman"/>
        </w:rPr>
        <w:t xml:space="preserve"> </w:t>
      </w:r>
      <w:r w:rsidR="007820D8" w:rsidRPr="00CE0EEB">
        <w:rPr>
          <w:rFonts w:ascii="Times New Roman" w:hAnsi="Times New Roman"/>
        </w:rPr>
        <w:t>questionnaires</w:t>
      </w:r>
      <w:r w:rsidR="00C5711C" w:rsidRPr="00CE0EEB">
        <w:rPr>
          <w:rFonts w:ascii="Times New Roman" w:hAnsi="Times New Roman"/>
        </w:rPr>
        <w:t xml:space="preserve"> </w:t>
      </w:r>
      <w:r w:rsidR="008D1A37" w:rsidRPr="00CE0EEB">
        <w:rPr>
          <w:rFonts w:ascii="Times New Roman" w:hAnsi="Times New Roman"/>
        </w:rPr>
        <w:t xml:space="preserve">of </w:t>
      </w:r>
      <w:r w:rsidR="00C5711C" w:rsidRPr="00CE0EEB">
        <w:rPr>
          <w:rFonts w:ascii="Times New Roman" w:hAnsi="Times New Roman"/>
        </w:rPr>
        <w:t>question</w:t>
      </w:r>
      <w:r w:rsidR="007820D8" w:rsidRPr="00CE0EEB">
        <w:rPr>
          <w:rFonts w:ascii="Times New Roman" w:hAnsi="Times New Roman"/>
        </w:rPr>
        <w:t xml:space="preserve"> regarding prevention of complications of hipertension prior to counseling (pre test) and then </w:t>
      </w:r>
      <w:r w:rsidR="00C5711C" w:rsidRPr="00CE0EEB">
        <w:rPr>
          <w:rFonts w:ascii="Times New Roman" w:hAnsi="Times New Roman"/>
        </w:rPr>
        <w:t>distributing questionnaires</w:t>
      </w:r>
      <w:r w:rsidR="008D1A37" w:rsidRPr="00CE0EEB">
        <w:rPr>
          <w:rFonts w:ascii="Times New Roman" w:hAnsi="Times New Roman"/>
        </w:rPr>
        <w:t xml:space="preserve"> of </w:t>
      </w:r>
      <w:r w:rsidR="00C5711C" w:rsidRPr="00CE0EEB">
        <w:rPr>
          <w:rFonts w:ascii="Times New Roman" w:hAnsi="Times New Roman"/>
        </w:rPr>
        <w:t xml:space="preserve"> question</w:t>
      </w:r>
      <w:r w:rsidR="008D1A37" w:rsidRPr="00CE0EEB">
        <w:rPr>
          <w:rFonts w:ascii="Times New Roman" w:hAnsi="Times New Roman"/>
        </w:rPr>
        <w:t xml:space="preserve"> regarding prevention of complications of hipertension after education (post test). This activity was attended by 33 erderly people, based on the results of the activity, it was founds that 6 participants (18%)</w:t>
      </w:r>
      <w:r w:rsidR="00537C48" w:rsidRPr="00CE0EEB">
        <w:rPr>
          <w:rFonts w:ascii="Times New Roman" w:hAnsi="Times New Roman"/>
        </w:rPr>
        <w:t xml:space="preserve"> participants</w:t>
      </w:r>
      <w:r w:rsidR="008D1A37" w:rsidRPr="00CE0EEB">
        <w:rPr>
          <w:rFonts w:ascii="Times New Roman" w:hAnsi="Times New Roman"/>
        </w:rPr>
        <w:t xml:space="preserve"> has good knowlegde about </w:t>
      </w:r>
      <w:r w:rsidR="00537C48" w:rsidRPr="00CE0EEB">
        <w:rPr>
          <w:rFonts w:ascii="Times New Roman" w:hAnsi="Times New Roman"/>
        </w:rPr>
        <w:t>prevention of complications of hipertension. After being education there was an increase in knowlegde as many 24 participants (73%) participants</w:t>
      </w:r>
      <w:r w:rsidR="00C718B7" w:rsidRPr="00CE0EEB">
        <w:rPr>
          <w:rFonts w:ascii="Times New Roman" w:hAnsi="Times New Roman"/>
        </w:rPr>
        <w:t xml:space="preserve"> had good knowlegde about prevention of complications of hipertension and the results of blood pressure checks found that the average erderly had hipertension</w:t>
      </w:r>
    </w:p>
    <w:p w:rsidR="001B0D6C" w:rsidRPr="00CE0EEB" w:rsidRDefault="00CE0EEB" w:rsidP="00CE0EEB">
      <w:pPr>
        <w:spacing w:after="0" w:line="240" w:lineRule="auto"/>
        <w:jc w:val="both"/>
        <w:rPr>
          <w:rFonts w:ascii="Times New Roman" w:hAnsi="Times New Roman"/>
        </w:rPr>
      </w:pPr>
      <w:r w:rsidRPr="00CE0EEB">
        <w:rPr>
          <w:rFonts w:ascii="Times New Roman" w:hAnsi="Times New Roman"/>
        </w:rPr>
        <w:t>Keyword : Prevention of hipertension, Education, Checking Blood</w:t>
      </w:r>
      <w:r>
        <w:rPr>
          <w:rFonts w:ascii="Times New Roman" w:hAnsi="Times New Roman"/>
          <w:sz w:val="24"/>
          <w:szCs w:val="24"/>
        </w:rPr>
        <w:t xml:space="preserve"> Pressure</w:t>
      </w:r>
    </w:p>
    <w:p w:rsidR="001B0D6C" w:rsidRDefault="001B0D6C" w:rsidP="00CE0EEB">
      <w:pPr>
        <w:spacing w:after="0"/>
        <w:rPr>
          <w:rFonts w:ascii="Times New Roman" w:hAnsi="Times New Roman"/>
          <w:sz w:val="24"/>
          <w:szCs w:val="24"/>
        </w:rPr>
      </w:pPr>
    </w:p>
    <w:p w:rsidR="001B0D6C" w:rsidRPr="001B0D6C" w:rsidRDefault="001A3C6B" w:rsidP="001B0D6C">
      <w:pPr>
        <w:jc w:val="center"/>
        <w:rPr>
          <w:rFonts w:ascii="Times New Roman" w:hAnsi="Times New Roman"/>
          <w:b/>
          <w:sz w:val="24"/>
          <w:szCs w:val="24"/>
        </w:rPr>
      </w:pPr>
      <w:r w:rsidRPr="001B0D6C">
        <w:rPr>
          <w:rFonts w:ascii="Times New Roman" w:hAnsi="Times New Roman"/>
          <w:b/>
          <w:sz w:val="24"/>
          <w:szCs w:val="24"/>
        </w:rPr>
        <w:t>Abstra</w:t>
      </w:r>
      <w:r w:rsidR="001B0D6C" w:rsidRPr="001B0D6C">
        <w:rPr>
          <w:rFonts w:ascii="Times New Roman" w:hAnsi="Times New Roman"/>
          <w:b/>
          <w:sz w:val="24"/>
          <w:szCs w:val="24"/>
        </w:rPr>
        <w:t>k</w:t>
      </w:r>
    </w:p>
    <w:p w:rsidR="00535375" w:rsidRPr="007C6BD9" w:rsidRDefault="00715AF4" w:rsidP="005D0510">
      <w:pPr>
        <w:spacing w:before="240" w:after="0" w:line="240" w:lineRule="auto"/>
        <w:ind w:firstLine="720"/>
        <w:jc w:val="both"/>
        <w:rPr>
          <w:rFonts w:ascii="Times New Roman" w:hAnsi="Times New Roman"/>
          <w:sz w:val="24"/>
          <w:szCs w:val="24"/>
        </w:rPr>
      </w:pPr>
      <w:r w:rsidRPr="00E34EFD">
        <w:rPr>
          <w:rFonts w:ascii="Times New Roman" w:hAnsi="Times New Roman"/>
        </w:rPr>
        <w:t>Penyakit hipertensi merupakan penyebab utama penyakit kardiovaskuler dan kematian diseluruh dunia, prevalensi angka kejadian hipertensi meningkat terutama pada negera – negara berpenghasilan rendah dan menengah. Adapun faktor resiko yang dapat menyebabkan hal tersebut meliputu : asupan natrium yang tinggi, asupan kalium rendah, obesitas, konsumsi alkohol, aktivitas fisik dan pola makan yang tidak sehat</w:t>
      </w:r>
      <w:r w:rsidR="00AD36AA" w:rsidRPr="00E34EFD">
        <w:rPr>
          <w:rFonts w:ascii="Times New Roman" w:hAnsi="Times New Roman"/>
        </w:rPr>
        <w:t xml:space="preserve">. Adapun tujuan dari </w:t>
      </w:r>
      <w:r w:rsidR="00AD36AA" w:rsidRPr="00E34EFD">
        <w:rPr>
          <w:rFonts w:ascii="Times New Roman" w:hAnsi="Times New Roman"/>
          <w:color w:val="000000" w:themeColor="text1"/>
        </w:rPr>
        <w:t xml:space="preserve">dilaksanakanya kegiatan pengabdian kepada masyarakat ini untuk meningkatkan pengetahuan lansia mengenai pencegahan komplikasi hipertensi </w:t>
      </w:r>
      <w:r w:rsidR="00380DA5" w:rsidRPr="00E34EFD">
        <w:rPr>
          <w:rFonts w:ascii="Times New Roman" w:hAnsi="Times New Roman"/>
          <w:color w:val="000000" w:themeColor="text1"/>
        </w:rPr>
        <w:t xml:space="preserve">dan memantau tekanan darah, metode pelaksanaan secara </w:t>
      </w:r>
      <w:r w:rsidR="00380DA5" w:rsidRPr="00E34EFD">
        <w:rPr>
          <w:rFonts w:ascii="Times New Roman" w:hAnsi="Times New Roman"/>
          <w:i/>
          <w:color w:val="000000" w:themeColor="text1"/>
        </w:rPr>
        <w:t>off line</w:t>
      </w:r>
      <w:r w:rsidR="00380DA5" w:rsidRPr="00E34EFD">
        <w:rPr>
          <w:rFonts w:ascii="Times New Roman" w:hAnsi="Times New Roman"/>
          <w:b/>
          <w:color w:val="000000" w:themeColor="text1"/>
        </w:rPr>
        <w:t xml:space="preserve"> </w:t>
      </w:r>
      <w:r w:rsidR="00380DA5" w:rsidRPr="00E34EFD">
        <w:rPr>
          <w:rFonts w:ascii="Times New Roman" w:hAnsi="Times New Roman"/>
          <w:color w:val="000000" w:themeColor="text1"/>
        </w:rPr>
        <w:t xml:space="preserve">di posyandu lansia Aster Wilayah kerja Puskesmas 23 Ilir Palembang </w:t>
      </w:r>
      <w:r w:rsidR="00E34EFD" w:rsidRPr="00E34EFD">
        <w:rPr>
          <w:rFonts w:ascii="Times New Roman" w:hAnsi="Times New Roman"/>
          <w:color w:val="000000" w:themeColor="text1"/>
        </w:rPr>
        <w:t xml:space="preserve"> dengan metode edukasi mengenai pencegahan komplikasi hipertensi</w:t>
      </w:r>
      <w:r w:rsidR="00AF6EF6">
        <w:rPr>
          <w:rFonts w:ascii="Times New Roman" w:hAnsi="Times New Roman"/>
          <w:color w:val="000000" w:themeColor="text1"/>
        </w:rPr>
        <w:t xml:space="preserve"> dengan media leaflet</w:t>
      </w:r>
      <w:r w:rsidR="00BD4054">
        <w:rPr>
          <w:rFonts w:ascii="Times New Roman" w:hAnsi="Times New Roman"/>
          <w:color w:val="000000" w:themeColor="text1"/>
        </w:rPr>
        <w:t xml:space="preserve">, </w:t>
      </w:r>
      <w:r w:rsidR="00BD4054" w:rsidRPr="00365244">
        <w:rPr>
          <w:rFonts w:ascii="Times New Roman" w:hAnsi="Times New Roman"/>
          <w:color w:val="000000" w:themeColor="text1"/>
          <w:sz w:val="24"/>
          <w:szCs w:val="24"/>
        </w:rPr>
        <w:t xml:space="preserve">pelaksanaan kegiatan dilakukan dengan cara membagikan kuesioner pertanyaan mengenai </w:t>
      </w:r>
      <w:r w:rsidR="00BD4054">
        <w:rPr>
          <w:rFonts w:ascii="Times New Roman" w:hAnsi="Times New Roman"/>
          <w:color w:val="000000" w:themeColor="text1"/>
          <w:sz w:val="24"/>
          <w:szCs w:val="24"/>
        </w:rPr>
        <w:t>pencegahan komplikasi hipertensi</w:t>
      </w:r>
      <w:r w:rsidR="00BD4054" w:rsidRPr="00365244">
        <w:rPr>
          <w:rFonts w:ascii="Times New Roman" w:hAnsi="Times New Roman"/>
          <w:color w:val="000000" w:themeColor="text1"/>
          <w:sz w:val="24"/>
          <w:szCs w:val="24"/>
        </w:rPr>
        <w:t xml:space="preserve"> sebelum dilakukan penyuluhan (</w:t>
      </w:r>
      <w:r w:rsidR="00BD4054" w:rsidRPr="00365244">
        <w:rPr>
          <w:rFonts w:ascii="Times New Roman" w:hAnsi="Times New Roman"/>
          <w:i/>
          <w:color w:val="000000" w:themeColor="text1"/>
          <w:sz w:val="24"/>
          <w:szCs w:val="24"/>
        </w:rPr>
        <w:t>pre-test</w:t>
      </w:r>
      <w:r w:rsidR="00BD4054" w:rsidRPr="00365244">
        <w:rPr>
          <w:rFonts w:ascii="Times New Roman" w:hAnsi="Times New Roman"/>
          <w:color w:val="000000" w:themeColor="text1"/>
          <w:sz w:val="24"/>
          <w:szCs w:val="24"/>
        </w:rPr>
        <w:t>) kemudian membagikan kembali kuesioner pertanyaan mengenai</w:t>
      </w:r>
      <w:r w:rsidR="00BD4054">
        <w:rPr>
          <w:rFonts w:ascii="Times New Roman" w:hAnsi="Times New Roman"/>
          <w:color w:val="000000" w:themeColor="text1"/>
          <w:sz w:val="24"/>
          <w:szCs w:val="24"/>
        </w:rPr>
        <w:t xml:space="preserve"> pencegahan komplikasi hipertensi</w:t>
      </w:r>
      <w:r w:rsidR="001F4B0E">
        <w:rPr>
          <w:rFonts w:ascii="Times New Roman" w:hAnsi="Times New Roman"/>
          <w:color w:val="000000" w:themeColor="text1"/>
          <w:sz w:val="24"/>
          <w:szCs w:val="24"/>
        </w:rPr>
        <w:t xml:space="preserve"> setelah dilakuakn edukasi (</w:t>
      </w:r>
      <w:r w:rsidR="001F4B0E" w:rsidRPr="001F4B0E">
        <w:rPr>
          <w:rFonts w:ascii="Times New Roman" w:hAnsi="Times New Roman"/>
          <w:i/>
          <w:color w:val="000000" w:themeColor="text1"/>
          <w:sz w:val="24"/>
          <w:szCs w:val="24"/>
        </w:rPr>
        <w:t>post -test</w:t>
      </w:r>
      <w:r w:rsidR="001F4B0E">
        <w:rPr>
          <w:rFonts w:ascii="Times New Roman" w:hAnsi="Times New Roman"/>
          <w:color w:val="000000" w:themeColor="text1"/>
          <w:sz w:val="24"/>
          <w:szCs w:val="24"/>
        </w:rPr>
        <w:t xml:space="preserve">). Kegiatan ini diikuti 33 orang lansia, berdasarkan hasil kegiatan didapatkan </w:t>
      </w:r>
      <w:r w:rsidR="00535375">
        <w:rPr>
          <w:rFonts w:ascii="Times New Roman" w:hAnsi="Times New Roman"/>
          <w:sz w:val="24"/>
          <w:szCs w:val="24"/>
        </w:rPr>
        <w:t xml:space="preserve">sebanyak 6 orang peserta (18%) peserta memiliki pengetahuan yang baik mengenai </w:t>
      </w:r>
      <w:r w:rsidR="00535375" w:rsidRPr="00A0435F">
        <w:rPr>
          <w:rFonts w:ascii="Times New Roman" w:hAnsi="Times New Roman"/>
          <w:sz w:val="24"/>
          <w:szCs w:val="24"/>
        </w:rPr>
        <w:t>Pencegahan Komplikasi Hipertensi</w:t>
      </w:r>
      <w:r w:rsidR="00535375">
        <w:rPr>
          <w:rFonts w:ascii="Times New Roman" w:hAnsi="Times New Roman"/>
          <w:sz w:val="24"/>
          <w:szCs w:val="24"/>
        </w:rPr>
        <w:t xml:space="preserve">. Setelah diberikan edukasi adanya peningkatan pengetahuan sebanyak 24 orang peserta (73%) peserta memiliki pengetahuan baik mengenai </w:t>
      </w:r>
      <w:r w:rsidR="00535375" w:rsidRPr="00A0435F">
        <w:rPr>
          <w:rFonts w:ascii="Times New Roman" w:hAnsi="Times New Roman"/>
          <w:sz w:val="24"/>
          <w:szCs w:val="24"/>
        </w:rPr>
        <w:t>Pencegahan Komplikasi Hipert</w:t>
      </w:r>
      <w:r w:rsidR="00535375">
        <w:rPr>
          <w:rFonts w:ascii="Times New Roman" w:hAnsi="Times New Roman"/>
          <w:sz w:val="24"/>
          <w:szCs w:val="24"/>
        </w:rPr>
        <w:t>ensi dan hasil pemeriksaan tekanan darah didapatkan bahwa rata – rata lansia mengalami hipertensi</w:t>
      </w:r>
    </w:p>
    <w:p w:rsidR="00D336B1" w:rsidRPr="00E34EFD" w:rsidRDefault="001B0D6C" w:rsidP="005D0510">
      <w:pPr>
        <w:spacing w:before="240" w:line="240" w:lineRule="auto"/>
        <w:jc w:val="both"/>
        <w:rPr>
          <w:rFonts w:ascii="Times New Roman" w:hAnsi="Times New Roman"/>
        </w:rPr>
      </w:pPr>
      <w:r w:rsidRPr="00365244">
        <w:rPr>
          <w:rFonts w:ascii="Times New Roman" w:hAnsi="Times New Roman"/>
          <w:b/>
          <w:color w:val="000000" w:themeColor="text1"/>
          <w:sz w:val="24"/>
          <w:szCs w:val="24"/>
        </w:rPr>
        <w:t>Kata Kunci :</w:t>
      </w:r>
      <w:r>
        <w:rPr>
          <w:rFonts w:ascii="Times New Roman" w:hAnsi="Times New Roman"/>
          <w:b/>
          <w:color w:val="000000" w:themeColor="text1"/>
          <w:sz w:val="24"/>
          <w:szCs w:val="24"/>
        </w:rPr>
        <w:t xml:space="preserve"> Pencegahan Komplikasi Hipertensi, Edukasi, Pemeriksaan Tekanan Darah </w:t>
      </w:r>
    </w:p>
    <w:p w:rsidR="00981CC4" w:rsidRPr="00F8780B" w:rsidRDefault="00981CC4">
      <w:pPr>
        <w:rPr>
          <w:rFonts w:ascii="Times New Roman" w:hAnsi="Times New Roman"/>
          <w:sz w:val="24"/>
          <w:szCs w:val="24"/>
        </w:rPr>
      </w:pPr>
    </w:p>
    <w:p w:rsidR="00F8780B" w:rsidRPr="00F8780B" w:rsidRDefault="00F8780B">
      <w:pPr>
        <w:rPr>
          <w:rFonts w:ascii="Times New Roman" w:hAnsi="Times New Roman"/>
          <w:sz w:val="24"/>
          <w:szCs w:val="24"/>
        </w:rPr>
      </w:pPr>
      <w:r w:rsidRPr="00F8780B">
        <w:rPr>
          <w:rFonts w:ascii="Times New Roman" w:hAnsi="Times New Roman"/>
          <w:sz w:val="24"/>
          <w:szCs w:val="24"/>
        </w:rPr>
        <w:lastRenderedPageBreak/>
        <w:t xml:space="preserve">Pendahuluan </w:t>
      </w:r>
    </w:p>
    <w:p w:rsidR="00F8780B" w:rsidRDefault="00F8780B" w:rsidP="00534FF1">
      <w:pPr>
        <w:pStyle w:val="ListParagraph"/>
        <w:spacing w:after="0" w:line="240" w:lineRule="auto"/>
        <w:ind w:left="0" w:firstLine="567"/>
        <w:jc w:val="both"/>
        <w:rPr>
          <w:rFonts w:ascii="Times New Roman" w:hAnsi="Times New Roman"/>
          <w:sz w:val="24"/>
          <w:szCs w:val="24"/>
        </w:rPr>
      </w:pPr>
      <w:r w:rsidRPr="00E4260F">
        <w:rPr>
          <w:rFonts w:ascii="Times New Roman" w:hAnsi="Times New Roman"/>
          <w:sz w:val="24"/>
          <w:szCs w:val="24"/>
        </w:rPr>
        <w:t xml:space="preserve">Secara </w:t>
      </w:r>
      <w:r>
        <w:rPr>
          <w:rFonts w:ascii="Times New Roman" w:hAnsi="Times New Roman"/>
          <w:sz w:val="24"/>
          <w:szCs w:val="24"/>
        </w:rPr>
        <w:t xml:space="preserve">global 17 juta kematian pertahun disebabkan oleh penyakit kardiovaskuler, seperti dari total kematia.  Komplikasi dari angka kejadian hipertensi mencapai 9,4 juta kematian disekuruh dunia setiap tahunnya, hipertensi diyakini penyebab terjadinya 45% kematian akibat penyakit jantung dan 51% kematian akibat stroke. Pada negara berkembang angka kejadian hipertensi sebesar 40%, sedangkan pada negara maju angka kejadian hipertensi sebesar 35%  </w:t>
      </w:r>
      <w:r>
        <w:rPr>
          <w:rFonts w:ascii="Times New Roman" w:hAnsi="Times New Roman"/>
          <w:sz w:val="24"/>
          <w:szCs w:val="24"/>
        </w:rPr>
        <w:fldChar w:fldCharType="begin" w:fldLock="1"/>
      </w:r>
      <w:r w:rsidR="00340865">
        <w:rPr>
          <w:rFonts w:ascii="Times New Roman" w:hAnsi="Times New Roman"/>
          <w:sz w:val="24"/>
          <w:szCs w:val="24"/>
        </w:rPr>
        <w:instrText>ADDIN CSL_CITATION { "citationItems" : [ { "id" : "ITEM-1", "itemData" : { "DOI" : "10.5005/ijopmr-24-1-2", "ISSN" : "0973-2209", "abstract" : "WHO Day 2013", "author" : [ { "dropping-particle" : "", "family" : "World Health Organization", "given" : "", "non-dropping-particle" : "", "parse-names" : false, "suffix" : "" } ], "container-title" : "Indian Journal of Physical Medicine and Rehabilitation", "id" : "ITEM-1", "issue" : "1", "issued" : { "date-parts" : [ [ "2013" ] ] }, "number-of-pages" : "2-2", "title" : "Global Brief on Hypertension: Silent Killer, Global Public Health Crisis", "type" : "book", "volume" : "24" }, "uris" : [ "http://www.mendeley.com/documents/?uuid=ae43923e-e4ac-48c5-9d26-fe5a61022388" ] } ], "mendeley" : { "formattedCitation" : "&lt;sup&gt;1&lt;/sup&gt;", "plainTextFormattedCitation" : "1", "previouslyFormattedCitation" : "&lt;sup&gt;1&lt;/sup&gt;" }, "properties" : {  }, "schema" : "https://github.com/citation-style-language/schema/raw/master/csl-citation.json" }</w:instrText>
      </w:r>
      <w:r>
        <w:rPr>
          <w:rFonts w:ascii="Times New Roman" w:hAnsi="Times New Roman"/>
          <w:sz w:val="24"/>
          <w:szCs w:val="24"/>
        </w:rPr>
        <w:fldChar w:fldCharType="separate"/>
      </w:r>
      <w:r w:rsidR="00340865" w:rsidRPr="00340865">
        <w:rPr>
          <w:rFonts w:ascii="Times New Roman" w:hAnsi="Times New Roman"/>
          <w:noProof/>
          <w:sz w:val="24"/>
          <w:szCs w:val="24"/>
          <w:vertAlign w:val="superscript"/>
        </w:rPr>
        <w:t>1</w:t>
      </w:r>
      <w:r>
        <w:rPr>
          <w:rFonts w:ascii="Times New Roman" w:hAnsi="Times New Roman"/>
          <w:sz w:val="24"/>
          <w:szCs w:val="24"/>
        </w:rPr>
        <w:fldChar w:fldCharType="end"/>
      </w:r>
      <w:r>
        <w:rPr>
          <w:rFonts w:ascii="Times New Roman" w:hAnsi="Times New Roman"/>
          <w:sz w:val="24"/>
          <w:szCs w:val="24"/>
        </w:rPr>
        <w:t>.</w:t>
      </w:r>
    </w:p>
    <w:p w:rsidR="00F8780B" w:rsidRPr="00966306" w:rsidRDefault="00F8780B" w:rsidP="00534FF1">
      <w:pPr>
        <w:spacing w:line="240" w:lineRule="auto"/>
        <w:ind w:firstLine="567"/>
        <w:jc w:val="both"/>
        <w:textAlignment w:val="baseline"/>
        <w:rPr>
          <w:rFonts w:ascii="Times New Roman" w:eastAsia="Times New Roman" w:hAnsi="Times New Roman"/>
          <w:sz w:val="24"/>
          <w:szCs w:val="24"/>
          <w:lang w:eastAsia="id-ID"/>
        </w:rPr>
      </w:pPr>
      <w:r w:rsidRPr="00313A3C">
        <w:rPr>
          <w:rFonts w:ascii="Times New Roman" w:eastAsia="Times New Roman" w:hAnsi="Times New Roman"/>
          <w:sz w:val="24"/>
          <w:szCs w:val="24"/>
          <w:lang w:eastAsia="id-ID"/>
        </w:rPr>
        <w:t>Data World Health Organization (WHO) tahun 2015 menunjukkan sekitar 1,13 Miliar orang di dunia menyandang hipertensi, artinya 1 dari 3 orang di dunia terdiagnosis hipertensi. Jumlah penyandang hipertensi terus meningkat setiap tahunnya, diperkirakan pada tahun 2025 akan ada 1,5 Miliar orang yang terkena hipertensi, dan diperkirakan setiap tahunnya 9,4 juta orang meninggal akibat hipertensi dan komplikasinya.</w:t>
      </w:r>
      <w:r>
        <w:rPr>
          <w:rFonts w:ascii="Times New Roman" w:eastAsia="Times New Roman" w:hAnsi="Times New Roman"/>
          <w:sz w:val="24"/>
          <w:szCs w:val="24"/>
          <w:lang w:eastAsia="id-ID"/>
        </w:rPr>
        <w:t xml:space="preserve"> </w:t>
      </w:r>
      <w:r>
        <w:rPr>
          <w:rFonts w:ascii="Times New Roman" w:eastAsia="Times New Roman" w:hAnsi="Times New Roman"/>
          <w:sz w:val="24"/>
          <w:szCs w:val="24"/>
          <w:lang w:eastAsia="id-ID"/>
        </w:rPr>
        <w:fldChar w:fldCharType="begin" w:fldLock="1"/>
      </w:r>
      <w:r w:rsidR="00340865">
        <w:rPr>
          <w:rFonts w:ascii="Times New Roman" w:eastAsia="Times New Roman" w:hAnsi="Times New Roman"/>
          <w:sz w:val="24"/>
          <w:szCs w:val="24"/>
          <w:lang w:eastAsia="id-ID"/>
        </w:rPr>
        <w:instrText>ADDIN CSL_CITATION { "citationItems" : [ { "id" : "ITEM-1", "itemData" : { "author" : [ { "dropping-particle" : "", "family" : "Kementerian Kesehatan Republik Indonesia", "given" : "", "non-dropping-particle" : "", "parse-names" : false, "suffix" : "" } ], "id" : "ITEM-1", "issued" : { "date-parts" : [ [ "2017" ] ] }, "title" : "Sebagian Besar Penderita Hipertensi Tidak Menyadarinya", "type" : "article-journal" }, "uris" : [ "http://www.mendeley.com/documents/?uuid=c080e0b9-5a60-485e-95bb-9523d49e317c" ] } ], "mendeley" : { "formattedCitation" : "&lt;sup&gt;2&lt;/sup&gt;", "plainTextFormattedCitation" : "2", "previouslyFormattedCitation" : "&lt;sup&gt;2&lt;/sup&gt;" }, "properties" : {  }, "schema" : "https://github.com/citation-style-language/schema/raw/master/csl-citation.json" }</w:instrText>
      </w:r>
      <w:r>
        <w:rPr>
          <w:rFonts w:ascii="Times New Roman" w:eastAsia="Times New Roman" w:hAnsi="Times New Roman"/>
          <w:sz w:val="24"/>
          <w:szCs w:val="24"/>
          <w:lang w:eastAsia="id-ID"/>
        </w:rPr>
        <w:fldChar w:fldCharType="separate"/>
      </w:r>
      <w:r w:rsidR="00340865" w:rsidRPr="00340865">
        <w:rPr>
          <w:rFonts w:ascii="Times New Roman" w:eastAsia="Times New Roman" w:hAnsi="Times New Roman"/>
          <w:noProof/>
          <w:sz w:val="24"/>
          <w:szCs w:val="24"/>
          <w:vertAlign w:val="superscript"/>
          <w:lang w:eastAsia="id-ID"/>
        </w:rPr>
        <w:t>2</w:t>
      </w:r>
      <w:r>
        <w:rPr>
          <w:rFonts w:ascii="Times New Roman" w:eastAsia="Times New Roman" w:hAnsi="Times New Roman"/>
          <w:sz w:val="24"/>
          <w:szCs w:val="24"/>
          <w:lang w:eastAsia="id-ID"/>
        </w:rPr>
        <w:fldChar w:fldCharType="end"/>
      </w:r>
      <w:r>
        <w:rPr>
          <w:rFonts w:ascii="Times New Roman" w:eastAsia="Times New Roman" w:hAnsi="Times New Roman"/>
          <w:sz w:val="24"/>
          <w:szCs w:val="24"/>
          <w:lang w:eastAsia="id-ID"/>
        </w:rPr>
        <w:t>.</w:t>
      </w:r>
    </w:p>
    <w:p w:rsidR="00F8780B" w:rsidRDefault="00F8780B" w:rsidP="00534FF1">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 xml:space="preserve">Hipertensi telah menjadi salah satu penyebab kematian dan kesakitan dan kesakitan yang tinggi serta dapat menyebabkan komplikasi seperti panyakit jantung, stroke dan gagal ginjal, berdasarkan hal tersebut maka diperlukan tindakan pencegahan dengan konsep CERDIK (Cek kesehatan rutin, Enyahkan asap rokok, Rajin Olahraga Fisik, Diet kalori seimbang, Istirahat yang cukup, kendalikan stres </w:t>
      </w:r>
      <w:r>
        <w:rPr>
          <w:rFonts w:ascii="Times New Roman" w:hAnsi="Times New Roman"/>
          <w:sz w:val="24"/>
          <w:szCs w:val="24"/>
        </w:rPr>
        <w:fldChar w:fldCharType="begin" w:fldLock="1"/>
      </w:r>
      <w:r w:rsidR="00340865">
        <w:rPr>
          <w:rFonts w:ascii="Times New Roman" w:hAnsi="Times New Roman"/>
          <w:sz w:val="24"/>
          <w:szCs w:val="24"/>
        </w:rPr>
        <w:instrText>ADDIN CSL_CITATION { "citationItems" : [ { "id" : "ITEM-1", "itemData" : { "DOI" : "10.30787/gemassika.v5i2.635", "abstract" : "Hypertension has become one of the causes of high mortality and morbidity and can lead to complications such as heart disease, stroke, and kidney failure. The increase of hypertension in Indonesia included the Uitiuh Tuan village, one of the villages in Kupang district in NTT was very worried. Referred to the Government's program, this CERDIK activity was deemed necessary in order to prevent hypertension from complications. This activity was carried out on January 11, 2020, with the aim of implementing community-based government programs as an effort to detect and prevent hypertension. Implementation activities were divided into three stages, namely preparation, implementation, and evaluation. Activities carried out included services to measured blood pressure, cholesterol checked exercise hypertension, and health education with a total of 103 participants. The results showed that 50% of respondents who has hypertension with a range of values &lt;140/90 mmHg. 56% of respondents have experienced increased cholesterol with a range of values &lt;240 gr/dl and increased knowledge of 20.4%. This discussion has shown that hypertension is caused by negative behavioral triggers, such as consuming unhealthy foods and smoking and alcohol behavior. The recommendations in this activity were to emphasize the existence of community compliance to carried out routine blood checks, light exercise in the morning, and the need to increased knowledge as a CERDIK counter measured in order to reduce the growth rate of hypertension cases in the community.", "author" : [ { "dropping-particle" : "", "family" : "Suwetty", "given" : "Awaliyah Muslimah", "non-dropping-particle" : "", "parse-names" : false, "suffix" : "" }, { "dropping-particle" : "", "family" : "Lede2", "given" : "Meldi Emry", "non-dropping-particle" : "", "parse-names" : false, "suffix" : "" }, { "dropping-particle" : "", "family" : "Nubatonis", "given" : "Joli Riyana", "non-dropping-particle" : "", "parse-names" : false, "suffix" : "" }, { "dropping-particle" : "", "family" : "Setiawan", "given" : "Kadek Dedi", "non-dropping-particle" : "", "parse-names" : false, "suffix" : "" }, { "dropping-particle" : "", "family" : "Sunbanu", "given" : "Orsansi", "non-dropping-particle" : "", "parse-names" : false, "suffix" : "" }, { "dropping-particle" : "", "family" : "Biaf", "given" : "Iren", "non-dropping-particle" : "", "parse-names" : false, "suffix" : "" } ], "container-title" : "GEMASSIKA : Jurnal Pengabdian Kepada Masyarakat", "id" : "ITEM-1", "issue" : "2", "issued" : { "date-parts" : [ [ "2021" ] ] }, "page" : "95", "title" : "Giat Cerdik Kendalikan Hipertensi Di Desa Uitiuh Tuan, Kecamatan Semau Selatan Kabupaten Kupang", "type" : "article-journal", "volume" : "5" }, "uris" : [ "http://www.mendeley.com/documents/?uuid=23c4c1e8-3edc-469d-8162-ca648bda66b8" ] } ], "mendeley" : { "formattedCitation" : "&lt;sup&gt;3&lt;/sup&gt;", "plainTextFormattedCitation" : "3", "previouslyFormattedCitation" : "&lt;sup&gt;3&lt;/sup&gt;" }, "properties" : {  }, "schema" : "https://github.com/citation-style-language/schema/raw/master/csl-citation.json" }</w:instrText>
      </w:r>
      <w:r>
        <w:rPr>
          <w:rFonts w:ascii="Times New Roman" w:hAnsi="Times New Roman"/>
          <w:sz w:val="24"/>
          <w:szCs w:val="24"/>
        </w:rPr>
        <w:fldChar w:fldCharType="separate"/>
      </w:r>
      <w:r w:rsidR="00340865" w:rsidRPr="00340865">
        <w:rPr>
          <w:rFonts w:ascii="Times New Roman" w:hAnsi="Times New Roman"/>
          <w:noProof/>
          <w:sz w:val="24"/>
          <w:szCs w:val="24"/>
          <w:vertAlign w:val="superscript"/>
        </w:rPr>
        <w:t>3</w:t>
      </w:r>
      <w:r>
        <w:rPr>
          <w:rFonts w:ascii="Times New Roman" w:hAnsi="Times New Roman"/>
          <w:sz w:val="24"/>
          <w:szCs w:val="24"/>
        </w:rPr>
        <w:fldChar w:fldCharType="end"/>
      </w:r>
      <w:r>
        <w:rPr>
          <w:rFonts w:ascii="Times New Roman" w:hAnsi="Times New Roman"/>
          <w:sz w:val="24"/>
          <w:szCs w:val="24"/>
        </w:rPr>
        <w:t>.</w:t>
      </w:r>
    </w:p>
    <w:p w:rsidR="00F8780B" w:rsidRDefault="00F8780B" w:rsidP="00534FF1">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 xml:space="preserve">Berdasarkan data </w:t>
      </w:r>
      <w:r>
        <w:rPr>
          <w:rFonts w:ascii="Times New Roman" w:hAnsi="Times New Roman"/>
          <w:sz w:val="24"/>
          <w:szCs w:val="24"/>
        </w:rPr>
        <w:fldChar w:fldCharType="begin" w:fldLock="1"/>
      </w:r>
      <w:r w:rsidR="00340865">
        <w:rPr>
          <w:rFonts w:ascii="Times New Roman" w:hAnsi="Times New Roman"/>
          <w:sz w:val="24"/>
          <w:szCs w:val="24"/>
        </w:rPr>
        <w:instrText>ADDIN CSL_CITATION { "citationItems" : [ { "id" : "ITEM-1", "itemData" : { "abstract" : "RISKESDAS 2018", "author" : [ { "dropping-particle" : "", "family" : "Kementerian Kesehatan Republik Indonesia", "given" : "", "non-dropping-particle" : "", "parse-names" : false, "suffix" : "" } ], "container-title" : "Kementrian kesehatan RI", "id" : "ITEM-1", "issued" : { "date-parts" : [ [ "2018" ] ] }, "page" : "1-582", "title" : "Laporan Nasional Riset Kesehatan Dasar", "type" : "article-journal" }, "uris" : [ "http://www.mendeley.com/documents/?uuid=87a5684b-01fb-4f3f-a957-dcd05ab1a714" ] } ], "mendeley" : { "formattedCitation" : "&lt;sup&gt;4&lt;/sup&gt;", "manualFormatting" : "Kementerian Kesehatan Republik Indonesia, (2018)", "plainTextFormattedCitation" : "4", "previouslyFormattedCitation" : "&lt;sup&gt;4&lt;/sup&gt;" }, "properties" : {  }, "schema" : "https://github.com/citation-style-language/schema/raw/master/csl-citation.json" }</w:instrText>
      </w:r>
      <w:r>
        <w:rPr>
          <w:rFonts w:ascii="Times New Roman" w:hAnsi="Times New Roman"/>
          <w:sz w:val="24"/>
          <w:szCs w:val="24"/>
        </w:rPr>
        <w:fldChar w:fldCharType="separate"/>
      </w:r>
      <w:r w:rsidRPr="00DE3278">
        <w:rPr>
          <w:rFonts w:ascii="Times New Roman" w:hAnsi="Times New Roman"/>
          <w:noProof/>
          <w:sz w:val="24"/>
          <w:szCs w:val="24"/>
        </w:rPr>
        <w:t xml:space="preserve">Kementerian Kesehatan Republik Indonesia, </w:t>
      </w:r>
      <w:r>
        <w:rPr>
          <w:rFonts w:ascii="Times New Roman" w:hAnsi="Times New Roman"/>
          <w:noProof/>
          <w:sz w:val="24"/>
          <w:szCs w:val="24"/>
        </w:rPr>
        <w:t>(</w:t>
      </w:r>
      <w:r w:rsidRPr="00DE3278">
        <w:rPr>
          <w:rFonts w:ascii="Times New Roman" w:hAnsi="Times New Roman"/>
          <w:noProof/>
          <w:sz w:val="24"/>
          <w:szCs w:val="24"/>
        </w:rPr>
        <w:t>2018)</w:t>
      </w:r>
      <w:r>
        <w:rPr>
          <w:rFonts w:ascii="Times New Roman" w:hAnsi="Times New Roman"/>
          <w:sz w:val="24"/>
          <w:szCs w:val="24"/>
        </w:rPr>
        <w:fldChar w:fldCharType="end"/>
      </w:r>
      <w:r>
        <w:rPr>
          <w:rFonts w:ascii="Times New Roman" w:hAnsi="Times New Roman"/>
          <w:sz w:val="24"/>
          <w:szCs w:val="24"/>
        </w:rPr>
        <w:t xml:space="preserve"> menyatakan bahwa angka prevalensi kejadian hipertensi berdasarkan pengukuran pada usia penduduk umur &gt;18 tahun, angka kejadian hipertensi diindonesia sebesar 34,11 % hipertensi, kejadian tertinggi pada provinsi kalimatan barat sebesar 36,99%, angka kejadian terendah provinsi papua sebesar 22,22%, sedangkan angka kejadian di Sumatera Selatan sebesar 30,44%.</w:t>
      </w:r>
    </w:p>
    <w:p w:rsidR="00F8780B" w:rsidRDefault="00F8780B" w:rsidP="00534FF1">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 xml:space="preserve">Berdasarkan data </w:t>
      </w:r>
      <w:r>
        <w:rPr>
          <w:rFonts w:ascii="Times New Roman" w:hAnsi="Times New Roman"/>
          <w:sz w:val="24"/>
          <w:szCs w:val="24"/>
        </w:rPr>
        <w:fldChar w:fldCharType="begin" w:fldLock="1"/>
      </w:r>
      <w:r w:rsidR="00340865">
        <w:rPr>
          <w:rFonts w:ascii="Times New Roman" w:hAnsi="Times New Roman"/>
          <w:sz w:val="24"/>
          <w:szCs w:val="24"/>
        </w:rPr>
        <w:instrText>ADDIN CSL_CITATION { "citationItems" : [ { "id" : "ITEM-1", "itemData" : { "author" : [ { "dropping-particle" : "", "family" : "Badan Pusat Statistik Sumatera Selatan", "given" : "", "non-dropping-particle" : "", "parse-names" : false, "suffix" : "" } ], "id" : "ITEM-1", "issued" : { "date-parts" : [ [ "2021" ] ] }, "title" : "Jumlah Kasus Penyakit Menurut Jenis Penyakit 2019- 2021", "type" : "article-journal" }, "uris" : [ "http://www.mendeley.com/documents/?uuid=891b6434-9e6c-43d4-8c54-a0c079838f81" ] } ], "mendeley" : { "formattedCitation" : "&lt;sup&gt;5&lt;/sup&gt;", "manualFormatting" : "Badan Pusat Statistik Sumatera Selatan (2021)", "plainTextFormattedCitation" : "5", "previouslyFormattedCitation" : "&lt;sup&gt;5&lt;/sup&gt;" }, "properties" : {  }, "schema" : "https://github.com/citation-style-language/schema/raw/master/csl-citation.json" }</w:instrText>
      </w:r>
      <w:r>
        <w:rPr>
          <w:rFonts w:ascii="Times New Roman" w:hAnsi="Times New Roman"/>
          <w:sz w:val="24"/>
          <w:szCs w:val="24"/>
        </w:rPr>
        <w:fldChar w:fldCharType="separate"/>
      </w:r>
      <w:r w:rsidRPr="00CD1AEA">
        <w:rPr>
          <w:rFonts w:ascii="Times New Roman" w:hAnsi="Times New Roman"/>
          <w:noProof/>
          <w:sz w:val="24"/>
          <w:szCs w:val="24"/>
        </w:rPr>
        <w:t>Badan P</w:t>
      </w:r>
      <w:r>
        <w:rPr>
          <w:rFonts w:ascii="Times New Roman" w:hAnsi="Times New Roman"/>
          <w:noProof/>
          <w:sz w:val="24"/>
          <w:szCs w:val="24"/>
        </w:rPr>
        <w:t>usat Statistik Sumatera Selatan (</w:t>
      </w:r>
      <w:r w:rsidRPr="00CD1AEA">
        <w:rPr>
          <w:rFonts w:ascii="Times New Roman" w:hAnsi="Times New Roman"/>
          <w:noProof/>
          <w:sz w:val="24"/>
          <w:szCs w:val="24"/>
        </w:rPr>
        <w:t>2021)</w:t>
      </w:r>
      <w:r>
        <w:rPr>
          <w:rFonts w:ascii="Times New Roman" w:hAnsi="Times New Roman"/>
          <w:sz w:val="24"/>
          <w:szCs w:val="24"/>
        </w:rPr>
        <w:fldChar w:fldCharType="end"/>
      </w:r>
      <w:r>
        <w:rPr>
          <w:rFonts w:ascii="Times New Roman" w:hAnsi="Times New Roman"/>
          <w:sz w:val="24"/>
          <w:szCs w:val="24"/>
        </w:rPr>
        <w:t xml:space="preserve"> menyatakan bahwa jumlah kasus hipertensi tahun 2019  sebanyak 283390 kasus, pada tahun 2020  sebanyak  645104 kasus, terjadi peningkatan pada tahun 2021 987 295 kasus. </w:t>
      </w:r>
    </w:p>
    <w:p w:rsidR="00F8780B" w:rsidRDefault="00F8780B" w:rsidP="00534FF1">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 xml:space="preserve">Hipertensi merupakan masalah yang dapat menyebabkan kematian, adapun faktor – faktor yang berhubungan dengan hipertensi yaitu penggunaan kontrasepsi, riwayat keluarga, kebiasaan mengkonsumsi  makanan asin, kebiasaan mengkonsumsi minyak jenuh, aktivitas fisik, stres dan usia  </w:t>
      </w:r>
      <w:r>
        <w:rPr>
          <w:rFonts w:ascii="Times New Roman" w:hAnsi="Times New Roman"/>
          <w:sz w:val="24"/>
          <w:szCs w:val="24"/>
        </w:rPr>
        <w:fldChar w:fldCharType="begin" w:fldLock="1"/>
      </w:r>
      <w:r w:rsidR="00340865">
        <w:rPr>
          <w:rFonts w:ascii="Times New Roman" w:hAnsi="Times New Roman"/>
          <w:sz w:val="24"/>
          <w:szCs w:val="24"/>
        </w:rPr>
        <w:instrText>ADDIN CSL_CITATION { "citationItems" : [ { "id" : "ITEM-1", "itemData" : { "ISSN" : "2651-446X", "abstract" : "Hypertension is a serious problem around the world. This is due to the high prevalence of hypertension and tend to increase in the future.This study aimed to determine factors associated with hypertension in elderly lived in South Tangerang. Indonesia.This study is a case control (age matched at the 1:1 ratio) and based on an elderly population that was conducted in South Tangerang, Indonesia in 2019. Along with the descriptive statistics, chi square analysis and logistic regression model was done using SPSS to calculate the odds ratio.Multivariate analysis obtained the highest Odd Ratio (OR) value were the variable use of contraception before menopause (OR = 3,149). The multivariate summary analysis model with the value of R square = 0,577, it means that the variable use of contraception can explain 57,7% variable hypertension. and there 42,3% variables or other factors that were not studied to explain the hypertension variable in the elderly at the South Tangerang, Banten, Indonesia.Variable of contraceptive use is the determinant risk factor in the incidence of hypertension in elderlyafter controlling by family history variables, habit of consuming salty food, habit of consuming saturated fat, habit of physical activity, stress, and age. By that results, women of childbearing age in Indonesia especially South Tangerang should use contraceptives that do not affect hormones, including IUD (Intra Uterine Device) contraception and condoms.", "author" : [ { "dropping-particle" : "", "family" : "Andriyani", "given" : "", "non-dropping-particle" : "", "parse-names" : false, "suffix" : "" }, { "dropping-particle" : "", "family" : "Kridawati", "given" : "A", "non-dropping-particle" : "", "parse-names" : false, "suffix" : "" }, { "dropping-particle" : "", "family" : "Yaningsih", "given" : "C W", "non-dropping-particle" : "", "parse-names" : false, "suffix" : "" }, { "dropping-particle" : "", "family" : "Rahardjo", "given" : "T B", "non-dropping-particle" : "", "parse-names" : false, "suffix" : "" }, { "dropping-particle" : "", "family" : "Lusida", "given" : "N", "non-dropping-particle" : "", "parse-names" : false, "suffix" : "" }, { "dropping-particle" : "", "family" : "Fadlilah", "given" : "D R", "non-dropping-particle" : "", "parse-names" : false, "suffix" : "" }, { "dropping-particle" : "", "family" : "Endah Permatasari", "given" : "T A", "non-dropping-particle" : "", "parse-names" : false, "suffix" : "" }, { "dropping-particle" : "", "family" : "Ernyasih", "given" : "", "non-dropping-particle" : "", "parse-names" : false, "suffix" : "" }, { "dropping-particle" : "", "family" : "Fauziah", "given" : "M", "non-dropping-particle" : "", "parse-names" : false, "suffix" : "" }, { "dropping-particle" : "", "family" : "Srisantyorini", "given" : "T", "non-dropping-particle" : "", "parse-names" : false, "suffix" : "" } ], "container-title" : "Turkish Journal of Physiotherapy and Rehabilitation", "id" : "ITEM-1", "issue" : "3", "issued" : { "date-parts" : [ [ "2021" ] ] }, "page" : "3059-3066", "title" : "Risk factors for elderly\u2019s hypertension in South Tangerang, Indonesia: A case control study", "type" : "article-journal", "volume" : "32" }, "uris" : [ "http://www.mendeley.com/documents/?uuid=0aa32929-d65b-4dc0-9f98-54270fd49e03" ] } ], "mendeley" : { "formattedCitation" : "&lt;sup&gt;6&lt;/sup&gt;", "plainTextFormattedCitation" : "6", "previouslyFormattedCitation" : "&lt;sup&gt;6&lt;/sup&gt;" }, "properties" : {  }, "schema" : "https://github.com/citation-style-language/schema/raw/master/csl-citation.json" }</w:instrText>
      </w:r>
      <w:r>
        <w:rPr>
          <w:rFonts w:ascii="Times New Roman" w:hAnsi="Times New Roman"/>
          <w:sz w:val="24"/>
          <w:szCs w:val="24"/>
        </w:rPr>
        <w:fldChar w:fldCharType="separate"/>
      </w:r>
      <w:r w:rsidR="00340865" w:rsidRPr="00340865">
        <w:rPr>
          <w:rFonts w:ascii="Times New Roman" w:hAnsi="Times New Roman"/>
          <w:noProof/>
          <w:sz w:val="24"/>
          <w:szCs w:val="24"/>
          <w:vertAlign w:val="superscript"/>
        </w:rPr>
        <w:t>6</w:t>
      </w:r>
      <w:r>
        <w:rPr>
          <w:rFonts w:ascii="Times New Roman" w:hAnsi="Times New Roman"/>
          <w:sz w:val="24"/>
          <w:szCs w:val="24"/>
        </w:rPr>
        <w:fldChar w:fldCharType="end"/>
      </w:r>
      <w:r>
        <w:rPr>
          <w:rFonts w:ascii="Times New Roman" w:hAnsi="Times New Roman"/>
          <w:sz w:val="24"/>
          <w:szCs w:val="24"/>
        </w:rPr>
        <w:t>.</w:t>
      </w:r>
    </w:p>
    <w:p w:rsidR="00F8780B" w:rsidRDefault="00F8780B" w:rsidP="00534FF1">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 xml:space="preserve">Penyakit hipertensi merupakan penyebab utama penyakit kardiovaskuler dan kematian diseluruh dunia, prevalensi angka kejadian hipertensi meningkat terutama pada negera – negara berpenghasilan rendah dan menengah. Adapun faktor resiko yang dapat menyebabkan hal tersebut meliputu : asupan natrium yang tinggi, asupan kalium rendah, obesitas, konsumsi alkohol, aktivitas fisik dan pola makan yang tidak sehat </w:t>
      </w:r>
      <w:r>
        <w:rPr>
          <w:rFonts w:ascii="Times New Roman" w:hAnsi="Times New Roman"/>
          <w:sz w:val="24"/>
          <w:szCs w:val="24"/>
        </w:rPr>
        <w:fldChar w:fldCharType="begin" w:fldLock="1"/>
      </w:r>
      <w:r w:rsidR="00340865">
        <w:rPr>
          <w:rFonts w:ascii="Times New Roman" w:hAnsi="Times New Roman"/>
          <w:sz w:val="24"/>
          <w:szCs w:val="24"/>
        </w:rPr>
        <w:instrText>ADDIN CSL_CITATION { "citationItems" : [ { "id" : "ITEM-1", "itemData" : { "DOI" : "10.1038/s41581-019-0244-2.The", "abstract" : "Hypertension is the leading cause of cardiovascular disease and premature death worldwide. Owing to the widespread use of antihypertensive medications, global mean blood pressure (BP) has remained constant or has decreased slightly over the past four decades. By contrast, the prevalence of hypertension has increased, especially in low- and middle-income countries (LMICs). Estimates suggest that 31.1% of adults (1.39 billion) worldwide had hypertension in 2010. The prevalence of hypertension among adults was higher in LMICs (31.5%, 1.04 billion people) than in high-income countries (28.5%, 349 million people). Variations in the levels of risk factors for hypertension, such as high sodium intake, low potassium intake, obesity, alcohol consumption, physical inactivity and unhealthy diet, may explain some of the regional heterogeneity in hypertension prevalence. Despite the increasing prevalence, the proportions of\u00a0hypertension awareness, treatment and BP control are low, particularly in LMICs, and few comprehensive assessments of the economic impact of hypertension exist. Future studies are warranted to test implementation strategies for hypertension prevention and control, especially in low-income populations, and to accurately assess the prevalence and financial burden of hypertension worldwide.", "author" : [ { "dropping-particle" : "", "family" : "Mills", "given" : "Katherine T", "non-dropping-particle" : "", "parse-names" : false, "suffix" : "" }, { "dropping-particle" : "", "family" : "Stefanescu", "given" : "Andrei", "non-dropping-particle" : "", "parse-names" : false, "suffix" : "" }, { "dropping-particle" : "", "family" : "He", "given" : "Jiang", "non-dropping-particle" : "", "parse-names" : false, "suffix" : "" } ], "container-title" : "Physiol. Behav.", "id" : "ITEM-1", "issue" : "1", "issued" : { "date-parts" : [ [ "2016" ] ] }, "page" : "139-148", "title" : "The global epidemiology of hypertension Katherine", "type" : "article-journal", "volume" : "176" }, "uris" : [ "http://www.mendeley.com/documents/?uuid=3f91ba32-982c-494e-91d4-4f11e0724b8c" ] } ], "mendeley" : { "formattedCitation" : "&lt;sup&gt;7&lt;/sup&gt;", "plainTextFormattedCitation" : "7", "previouslyFormattedCitation" : "&lt;sup&gt;7&lt;/sup&gt;" }, "properties" : {  }, "schema" : "https://github.com/citation-style-language/schema/raw/master/csl-citation.json" }</w:instrText>
      </w:r>
      <w:r>
        <w:rPr>
          <w:rFonts w:ascii="Times New Roman" w:hAnsi="Times New Roman"/>
          <w:sz w:val="24"/>
          <w:szCs w:val="24"/>
        </w:rPr>
        <w:fldChar w:fldCharType="separate"/>
      </w:r>
      <w:r w:rsidR="00340865" w:rsidRPr="00340865">
        <w:rPr>
          <w:rFonts w:ascii="Times New Roman" w:hAnsi="Times New Roman"/>
          <w:noProof/>
          <w:sz w:val="24"/>
          <w:szCs w:val="24"/>
          <w:vertAlign w:val="superscript"/>
        </w:rPr>
        <w:t>7</w:t>
      </w:r>
      <w:r>
        <w:rPr>
          <w:rFonts w:ascii="Times New Roman" w:hAnsi="Times New Roman"/>
          <w:sz w:val="24"/>
          <w:szCs w:val="24"/>
        </w:rPr>
        <w:fldChar w:fldCharType="end"/>
      </w:r>
      <w:r>
        <w:rPr>
          <w:rFonts w:ascii="Times New Roman" w:hAnsi="Times New Roman"/>
          <w:sz w:val="24"/>
          <w:szCs w:val="24"/>
        </w:rPr>
        <w:t>.</w:t>
      </w:r>
    </w:p>
    <w:p w:rsidR="00F8780B" w:rsidRDefault="00F8780B" w:rsidP="00534FF1">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8B034F">
        <w:rPr>
          <w:rFonts w:ascii="Times New Roman" w:hAnsi="Times New Roman"/>
          <w:sz w:val="24"/>
          <w:szCs w:val="24"/>
        </w:rPr>
        <w:t xml:space="preserve">Berdasarkan hasil penelitian </w:t>
      </w:r>
      <w:r w:rsidRPr="008B034F">
        <w:rPr>
          <w:rFonts w:ascii="Times New Roman" w:hAnsi="Times New Roman"/>
          <w:sz w:val="24"/>
          <w:szCs w:val="24"/>
        </w:rPr>
        <w:fldChar w:fldCharType="begin" w:fldLock="1"/>
      </w:r>
      <w:r w:rsidR="00340865">
        <w:rPr>
          <w:rFonts w:ascii="Times New Roman" w:hAnsi="Times New Roman"/>
          <w:sz w:val="24"/>
          <w:szCs w:val="24"/>
        </w:rPr>
        <w:instrText>ADDIN CSL_CITATION { "citationItems" : [ { "id" : "ITEM-1", "itemData" : { "DOI" : "10.33087/jiubj.v22i1.1805", "ISSN" : "1411-8939", "abstract" : "Hypertension is a condition of a person who experiences an increase in blood pressure above normal. Riskesdas 2018 states that the prevalence of hypertension cases in Indonesia is 63,309,620 people, while the death rate in Indonesia due to hypertension is 427,218 deaths. (Riskesdas, 2018). as for the purpose of this study is to determine the relationship between knowledge, obesity, gender and high salt consumption simultaneously with the incidence of hypertension in Twenty Three Ilir Health Center Palembang City in 2021. The research design that will be used in this study is analytic descriptive with a cross sectional approach. The sample in this study amounted to 89 respondents. Univariate analysis results show that most of the respondents studied have poor knowledge, amounting to 49 respondents (55.1%) and those with good knowledge are 40 respondents (44.9%). From the results of the bivariate analysis, it was found that the knowledge variable value 0.005, gender variable value 0.027 and the high salt consumption variable obtained a p value of 0.007 where this value &lt;0.05 indicates that there is a significant relationship between knowledge, gender and consumption high salt content with the incidence of hypertension in the area of Twenty Three Ilir Health Center Palembang City. Research suggestions The results of this study are expected to be input for health workers in the preparation of programs and policies in overcoming hypertension.", "author" : [ { "dropping-particle" : "", "family" : "Triandini", "given" : "Rini", "non-dropping-particle" : "", "parse-names" : false, "suffix" : "" } ], "container-title" : "Jurnal Ilmiah Universitas Batanghari Jambi", "id" : "ITEM-1", "issue" : "1", "issued" : { "date-parts" : [ [ "2022" ] ] }, "page" : "308", "title" : "Faktor-faktor yang Berhubungan dengan Kejadian Hipertensi Di Puskesmas Dua Puluh Tiga Ilir Kota Palembang Tahun 2021", "type" : "article-journal", "volume" : "22" }, "uris" : [ "http://www.mendeley.com/documents/?uuid=ea591442-134d-4783-8854-ca61b93bfc46" ] } ], "mendeley" : { "formattedCitation" : "&lt;sup&gt;8&lt;/sup&gt;", "manualFormatting" : "Triandini, (2022)", "plainTextFormattedCitation" : "8", "previouslyFormattedCitation" : "&lt;sup&gt;8&lt;/sup&gt;" }, "properties" : {  }, "schema" : "https://github.com/citation-style-language/schema/raw/master/csl-citation.json" }</w:instrText>
      </w:r>
      <w:r w:rsidRPr="008B034F">
        <w:rPr>
          <w:rFonts w:ascii="Times New Roman" w:hAnsi="Times New Roman"/>
          <w:sz w:val="24"/>
          <w:szCs w:val="24"/>
        </w:rPr>
        <w:fldChar w:fldCharType="separate"/>
      </w:r>
      <w:r w:rsidRPr="008B034F">
        <w:rPr>
          <w:rFonts w:ascii="Times New Roman" w:hAnsi="Times New Roman"/>
          <w:noProof/>
          <w:sz w:val="24"/>
          <w:szCs w:val="24"/>
        </w:rPr>
        <w:t>Triandini, (2022)</w:t>
      </w:r>
      <w:r w:rsidRPr="008B034F">
        <w:rPr>
          <w:rFonts w:ascii="Times New Roman" w:hAnsi="Times New Roman"/>
          <w:sz w:val="24"/>
          <w:szCs w:val="24"/>
        </w:rPr>
        <w:fldChar w:fldCharType="end"/>
      </w:r>
      <w:r w:rsidRPr="008B034F">
        <w:rPr>
          <w:rFonts w:ascii="Times New Roman" w:hAnsi="Times New Roman"/>
          <w:sz w:val="24"/>
          <w:szCs w:val="24"/>
        </w:rPr>
        <w:t xml:space="preserve"> menyatakan bahwa dari </w:t>
      </w:r>
      <w:r w:rsidRPr="008B034F">
        <w:rPr>
          <w:rFonts w:ascii="Times New Roman" w:eastAsiaTheme="minorHAnsi" w:hAnsi="Times New Roman"/>
          <w:color w:val="000000"/>
          <w:sz w:val="24"/>
          <w:szCs w:val="24"/>
        </w:rPr>
        <w:t xml:space="preserve">89 orang responden. menunjukan bahwa </w:t>
      </w:r>
      <w:r>
        <w:rPr>
          <w:rFonts w:ascii="Times New Roman" w:eastAsiaTheme="minorHAnsi" w:hAnsi="Times New Roman"/>
          <w:color w:val="000000"/>
          <w:sz w:val="24"/>
          <w:szCs w:val="24"/>
        </w:rPr>
        <w:t>se</w:t>
      </w:r>
      <w:r w:rsidRPr="008B034F">
        <w:rPr>
          <w:rFonts w:ascii="Times New Roman" w:eastAsiaTheme="minorHAnsi" w:hAnsi="Times New Roman"/>
          <w:color w:val="000000"/>
          <w:sz w:val="24"/>
          <w:szCs w:val="24"/>
        </w:rPr>
        <w:t>bagian besar responden memiliki pengetahuan yang kurang baik yang berjumlah 49 responden (55,1%) dan yang berpengetahuan baik berjumlah 40 responden (44,9%). Dari hasil analisis bivariat diperoleh variabel pengetahuan nilai ρ value 0,005, variabel jenis kelamin nilai ρ value 0,027 dan variabel konsumsi tinggi garam diperoleh nilai p value 0,007 dimana nilai ini &lt;0,05 ini menujukan bahwa ada hubungan yang bermakna antara pengetahuan, jenis kelamin dan konsumsi tinggi garam dengan kejadian hipertensi di wialyah Puskesmas Dua Puluh Tiga Ilir Kota Palembang.</w:t>
      </w:r>
    </w:p>
    <w:p w:rsidR="00F8780B" w:rsidRDefault="00F8780B" w:rsidP="00534FF1">
      <w:pPr>
        <w:spacing w:after="0" w:line="240" w:lineRule="auto"/>
        <w:ind w:firstLine="56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ab/>
        <w:t>Berdasarkan hasil observasi dan wawancara dengan 5 orang lansia didapatkan bahwa lansia mengeluh sering pusing, pandangan kabur, sulit tidur, para lansia tersebut tidak mengetahui penyebab dan cara mencegah terjadinya komplikasi hipertensi. Pernyataan tersebut didukung oleh pernyataan kader posyandu lansia berdasarkan hasil pemeriksaan tekanan darah setiap bulannya banyak lansia yang menderita hipertensi.</w:t>
      </w:r>
    </w:p>
    <w:p w:rsidR="00534FF1" w:rsidRPr="00AE05D0" w:rsidRDefault="00534FF1" w:rsidP="00534FF1">
      <w:pPr>
        <w:spacing w:after="0" w:line="240" w:lineRule="auto"/>
        <w:ind w:firstLine="567"/>
        <w:jc w:val="both"/>
        <w:rPr>
          <w:rFonts w:ascii="Times New Roman" w:hAnsi="Times New Roman"/>
          <w:sz w:val="24"/>
          <w:szCs w:val="24"/>
        </w:rPr>
      </w:pPr>
    </w:p>
    <w:p w:rsidR="00534FF1" w:rsidRDefault="00534FF1" w:rsidP="00534FF1">
      <w:pPr>
        <w:pStyle w:val="Heading1"/>
        <w:suppressAutoHyphens/>
        <w:spacing w:after="120"/>
        <w:rPr>
          <w:i w:val="0"/>
          <w:sz w:val="24"/>
          <w:szCs w:val="24"/>
        </w:rPr>
      </w:pPr>
      <w:r w:rsidRPr="00E8322C">
        <w:rPr>
          <w:i w:val="0"/>
          <w:sz w:val="24"/>
          <w:szCs w:val="24"/>
          <w:lang w:val="en-US"/>
        </w:rPr>
        <w:lastRenderedPageBreak/>
        <w:t>M</w:t>
      </w:r>
      <w:r w:rsidRPr="00E8322C">
        <w:rPr>
          <w:i w:val="0"/>
          <w:sz w:val="24"/>
          <w:szCs w:val="24"/>
        </w:rPr>
        <w:t xml:space="preserve">ETODE </w:t>
      </w:r>
      <w:r>
        <w:rPr>
          <w:i w:val="0"/>
          <w:sz w:val="24"/>
          <w:szCs w:val="24"/>
        </w:rPr>
        <w:t xml:space="preserve">PELAKSANAAN </w:t>
      </w:r>
    </w:p>
    <w:p w:rsidR="00534FF1" w:rsidRPr="00365244" w:rsidRDefault="00534FF1" w:rsidP="00534FF1">
      <w:pPr>
        <w:spacing w:line="240" w:lineRule="auto"/>
        <w:ind w:firstLine="426"/>
        <w:jc w:val="both"/>
        <w:rPr>
          <w:rFonts w:ascii="Times New Roman" w:hAnsi="Times New Roman"/>
          <w:color w:val="000000" w:themeColor="text1"/>
          <w:sz w:val="24"/>
          <w:szCs w:val="24"/>
        </w:rPr>
      </w:pPr>
      <w:r w:rsidRPr="00365244">
        <w:rPr>
          <w:rFonts w:ascii="Times New Roman" w:hAnsi="Times New Roman"/>
          <w:color w:val="000000" w:themeColor="text1"/>
          <w:sz w:val="24"/>
          <w:szCs w:val="24"/>
        </w:rPr>
        <w:t>Pelaksanaan kegiatan kepada</w:t>
      </w:r>
      <w:r w:rsidRPr="004A6A8D">
        <w:rPr>
          <w:rFonts w:ascii="Times New Roman" w:hAnsi="Times New Roman"/>
          <w:color w:val="00B0F0"/>
          <w:sz w:val="24"/>
          <w:szCs w:val="24"/>
        </w:rPr>
        <w:t xml:space="preserve"> </w:t>
      </w:r>
      <w:r w:rsidRPr="00365244">
        <w:rPr>
          <w:rFonts w:ascii="Times New Roman" w:hAnsi="Times New Roman"/>
          <w:color w:val="000000" w:themeColor="text1"/>
          <w:sz w:val="24"/>
          <w:szCs w:val="24"/>
        </w:rPr>
        <w:t xml:space="preserve">masyarakat ini dilaksanakan dengan: </w:t>
      </w:r>
    </w:p>
    <w:p w:rsidR="00534FF1" w:rsidRPr="00365244" w:rsidRDefault="00534FF1" w:rsidP="00534FF1">
      <w:pPr>
        <w:pStyle w:val="ListParagraph"/>
        <w:numPr>
          <w:ilvl w:val="0"/>
          <w:numId w:val="1"/>
        </w:numPr>
        <w:spacing w:line="240" w:lineRule="auto"/>
        <w:ind w:left="426" w:hanging="426"/>
        <w:jc w:val="both"/>
        <w:rPr>
          <w:rFonts w:ascii="Times New Roman" w:hAnsi="Times New Roman"/>
          <w:color w:val="000000" w:themeColor="text1"/>
          <w:sz w:val="24"/>
          <w:szCs w:val="24"/>
        </w:rPr>
      </w:pPr>
      <w:r w:rsidRPr="00365244">
        <w:rPr>
          <w:rFonts w:ascii="Times New Roman" w:hAnsi="Times New Roman"/>
          <w:color w:val="000000" w:themeColor="text1"/>
          <w:sz w:val="24"/>
          <w:szCs w:val="24"/>
        </w:rPr>
        <w:t xml:space="preserve">Mengajukan surat permohonan kepada bagian LPPM PT STIK Bina Husada, </w:t>
      </w:r>
    </w:p>
    <w:p w:rsidR="00534FF1" w:rsidRPr="00365244" w:rsidRDefault="00534FF1" w:rsidP="00534FF1">
      <w:pPr>
        <w:pStyle w:val="ListParagraph"/>
        <w:numPr>
          <w:ilvl w:val="0"/>
          <w:numId w:val="1"/>
        </w:numPr>
        <w:spacing w:line="240" w:lineRule="auto"/>
        <w:ind w:left="426" w:hanging="426"/>
        <w:jc w:val="both"/>
        <w:rPr>
          <w:rFonts w:ascii="Times New Roman" w:hAnsi="Times New Roman"/>
          <w:color w:val="000000" w:themeColor="text1"/>
          <w:sz w:val="24"/>
          <w:szCs w:val="24"/>
        </w:rPr>
      </w:pPr>
      <w:r w:rsidRPr="00365244">
        <w:rPr>
          <w:rFonts w:ascii="Times New Roman" w:hAnsi="Times New Roman"/>
          <w:color w:val="000000" w:themeColor="text1"/>
          <w:sz w:val="24"/>
          <w:szCs w:val="24"/>
        </w:rPr>
        <w:t xml:space="preserve">Berkoordinasi dengan kepala Puskesmas </w:t>
      </w:r>
      <w:r w:rsidR="00BF5219">
        <w:rPr>
          <w:rFonts w:ascii="Times New Roman" w:hAnsi="Times New Roman"/>
          <w:color w:val="000000" w:themeColor="text1"/>
          <w:sz w:val="24"/>
          <w:szCs w:val="24"/>
        </w:rPr>
        <w:t xml:space="preserve">23 Ilir </w:t>
      </w:r>
      <w:r w:rsidRPr="00365244">
        <w:rPr>
          <w:rFonts w:ascii="Times New Roman" w:hAnsi="Times New Roman"/>
          <w:color w:val="000000" w:themeColor="text1"/>
          <w:sz w:val="24"/>
          <w:szCs w:val="24"/>
        </w:rPr>
        <w:t>Palembang untuk mengatasi masalah keseha</w:t>
      </w:r>
      <w:r w:rsidR="00BF5219">
        <w:rPr>
          <w:rFonts w:ascii="Times New Roman" w:hAnsi="Times New Roman"/>
          <w:color w:val="000000" w:themeColor="text1"/>
          <w:sz w:val="24"/>
          <w:szCs w:val="24"/>
        </w:rPr>
        <w:t>tan mengenai hipertensi</w:t>
      </w:r>
    </w:p>
    <w:p w:rsidR="00534FF1" w:rsidRPr="00365244" w:rsidRDefault="00534FF1" w:rsidP="00534FF1">
      <w:pPr>
        <w:pStyle w:val="ListParagraph"/>
        <w:numPr>
          <w:ilvl w:val="0"/>
          <w:numId w:val="1"/>
        </w:numPr>
        <w:spacing w:line="240" w:lineRule="auto"/>
        <w:ind w:left="426" w:hanging="426"/>
        <w:jc w:val="both"/>
        <w:rPr>
          <w:rFonts w:ascii="Times New Roman" w:hAnsi="Times New Roman"/>
          <w:color w:val="000000" w:themeColor="text1"/>
          <w:sz w:val="24"/>
          <w:szCs w:val="24"/>
        </w:rPr>
      </w:pPr>
      <w:r w:rsidRPr="00365244">
        <w:rPr>
          <w:rFonts w:ascii="Times New Roman" w:hAnsi="Times New Roman"/>
          <w:color w:val="000000" w:themeColor="text1"/>
          <w:sz w:val="24"/>
          <w:szCs w:val="24"/>
        </w:rPr>
        <w:t>Mengajukan surat permohonan kepada Kepal</w:t>
      </w:r>
      <w:r w:rsidR="00BF5219">
        <w:rPr>
          <w:rFonts w:ascii="Times New Roman" w:hAnsi="Times New Roman"/>
          <w:color w:val="000000" w:themeColor="text1"/>
          <w:sz w:val="24"/>
          <w:szCs w:val="24"/>
        </w:rPr>
        <w:t xml:space="preserve">a Puskesmas 23 Ilir </w:t>
      </w:r>
      <w:r w:rsidRPr="00365244">
        <w:rPr>
          <w:rFonts w:ascii="Times New Roman" w:hAnsi="Times New Roman"/>
          <w:color w:val="000000" w:themeColor="text1"/>
          <w:sz w:val="24"/>
          <w:szCs w:val="24"/>
        </w:rPr>
        <w:t xml:space="preserve"> Palembang, untuk pelaksanaan kegiatan </w:t>
      </w:r>
      <w:r w:rsidR="00704FC5">
        <w:rPr>
          <w:rFonts w:ascii="Times New Roman" w:hAnsi="Times New Roman"/>
          <w:color w:val="000000" w:themeColor="text1"/>
          <w:sz w:val="24"/>
          <w:szCs w:val="24"/>
        </w:rPr>
        <w:t>pengabdian</w:t>
      </w:r>
      <w:r w:rsidRPr="00365244">
        <w:rPr>
          <w:rFonts w:ascii="Times New Roman" w:hAnsi="Times New Roman"/>
          <w:color w:val="000000" w:themeColor="text1"/>
          <w:sz w:val="24"/>
          <w:szCs w:val="24"/>
        </w:rPr>
        <w:t xml:space="preserve"> kepada masyarakat</w:t>
      </w:r>
    </w:p>
    <w:p w:rsidR="00704FC5" w:rsidRDefault="00534FF1" w:rsidP="00534FF1">
      <w:pPr>
        <w:pStyle w:val="ListParagraph"/>
        <w:numPr>
          <w:ilvl w:val="0"/>
          <w:numId w:val="1"/>
        </w:numPr>
        <w:spacing w:line="240" w:lineRule="auto"/>
        <w:ind w:left="426" w:hanging="426"/>
        <w:jc w:val="both"/>
        <w:rPr>
          <w:rFonts w:ascii="Times New Roman" w:hAnsi="Times New Roman"/>
          <w:color w:val="000000" w:themeColor="text1"/>
          <w:sz w:val="24"/>
          <w:szCs w:val="24"/>
        </w:rPr>
      </w:pPr>
      <w:r w:rsidRPr="00365244">
        <w:rPr>
          <w:rFonts w:ascii="Times New Roman" w:hAnsi="Times New Roman"/>
          <w:color w:val="000000" w:themeColor="text1"/>
          <w:sz w:val="24"/>
          <w:szCs w:val="24"/>
        </w:rPr>
        <w:t xml:space="preserve"> </w:t>
      </w:r>
      <w:r w:rsidR="00704FC5">
        <w:rPr>
          <w:rFonts w:ascii="Times New Roman" w:hAnsi="Times New Roman"/>
          <w:color w:val="000000" w:themeColor="text1"/>
          <w:sz w:val="24"/>
          <w:szCs w:val="24"/>
        </w:rPr>
        <w:t xml:space="preserve">Berkoordinasi dengan koordinator posyandu Puskesmas 23 Ilir </w:t>
      </w:r>
      <w:r w:rsidR="00704FC5" w:rsidRPr="00365244">
        <w:rPr>
          <w:rFonts w:ascii="Times New Roman" w:hAnsi="Times New Roman"/>
          <w:color w:val="000000" w:themeColor="text1"/>
          <w:sz w:val="24"/>
          <w:szCs w:val="24"/>
        </w:rPr>
        <w:t xml:space="preserve"> Palembang</w:t>
      </w:r>
    </w:p>
    <w:p w:rsidR="00534FF1" w:rsidRPr="00365244" w:rsidRDefault="000D73D5" w:rsidP="00534FF1">
      <w:pPr>
        <w:pStyle w:val="ListParagraph"/>
        <w:numPr>
          <w:ilvl w:val="0"/>
          <w:numId w:val="1"/>
        </w:numPr>
        <w:spacing w:line="240" w:lineRule="auto"/>
        <w:ind w:left="426" w:hanging="426"/>
        <w:jc w:val="both"/>
        <w:rPr>
          <w:rFonts w:ascii="Times New Roman" w:hAnsi="Times New Roman"/>
          <w:color w:val="000000" w:themeColor="text1"/>
          <w:sz w:val="24"/>
          <w:szCs w:val="24"/>
        </w:rPr>
      </w:pPr>
      <w:r>
        <w:rPr>
          <w:rFonts w:ascii="Times New Roman" w:hAnsi="Times New Roman"/>
          <w:color w:val="000000" w:themeColor="text1"/>
          <w:sz w:val="24"/>
          <w:szCs w:val="24"/>
        </w:rPr>
        <w:t>kemudian</w:t>
      </w:r>
      <w:r w:rsidR="00534FF1" w:rsidRPr="00365244">
        <w:rPr>
          <w:rFonts w:ascii="Times New Roman" w:hAnsi="Times New Roman"/>
          <w:color w:val="000000" w:themeColor="text1"/>
          <w:sz w:val="24"/>
          <w:szCs w:val="24"/>
        </w:rPr>
        <w:t xml:space="preserve"> berkoordi</w:t>
      </w:r>
      <w:r>
        <w:rPr>
          <w:rFonts w:ascii="Times New Roman" w:hAnsi="Times New Roman"/>
          <w:color w:val="000000" w:themeColor="text1"/>
          <w:sz w:val="24"/>
          <w:szCs w:val="24"/>
        </w:rPr>
        <w:t>nasi dengan ketua kader</w:t>
      </w:r>
      <w:r w:rsidR="00534FF1" w:rsidRPr="00365244">
        <w:rPr>
          <w:rFonts w:ascii="Times New Roman" w:hAnsi="Times New Roman"/>
          <w:color w:val="000000" w:themeColor="text1"/>
          <w:sz w:val="24"/>
          <w:szCs w:val="24"/>
        </w:rPr>
        <w:t xml:space="preserve"> posyandu lansia</w:t>
      </w:r>
      <w:r w:rsidR="00BF5219">
        <w:rPr>
          <w:rFonts w:ascii="Times New Roman" w:hAnsi="Times New Roman"/>
          <w:color w:val="000000" w:themeColor="text1"/>
          <w:sz w:val="24"/>
          <w:szCs w:val="24"/>
        </w:rPr>
        <w:t xml:space="preserve"> Aster wilayah kerja  Puskesmas </w:t>
      </w:r>
      <w:r>
        <w:rPr>
          <w:rFonts w:ascii="Times New Roman" w:hAnsi="Times New Roman"/>
          <w:color w:val="000000" w:themeColor="text1"/>
          <w:sz w:val="24"/>
          <w:szCs w:val="24"/>
        </w:rPr>
        <w:t xml:space="preserve"> </w:t>
      </w:r>
      <w:r w:rsidR="00BF5219">
        <w:rPr>
          <w:rFonts w:ascii="Times New Roman" w:hAnsi="Times New Roman"/>
          <w:color w:val="000000" w:themeColor="text1"/>
          <w:sz w:val="24"/>
          <w:szCs w:val="24"/>
        </w:rPr>
        <w:t xml:space="preserve">23 Ilir </w:t>
      </w:r>
      <w:r w:rsidR="00534FF1" w:rsidRPr="00365244">
        <w:rPr>
          <w:rFonts w:ascii="Times New Roman" w:hAnsi="Times New Roman"/>
          <w:color w:val="000000" w:themeColor="text1"/>
          <w:sz w:val="24"/>
          <w:szCs w:val="24"/>
        </w:rPr>
        <w:t xml:space="preserve"> Palembang dan tim kader posyandu lansia</w:t>
      </w:r>
      <w:r w:rsidR="00704FC5">
        <w:rPr>
          <w:rFonts w:ascii="Times New Roman" w:hAnsi="Times New Roman"/>
          <w:color w:val="000000" w:themeColor="text1"/>
          <w:sz w:val="24"/>
          <w:szCs w:val="24"/>
        </w:rPr>
        <w:t xml:space="preserve"> aster</w:t>
      </w:r>
    </w:p>
    <w:p w:rsidR="00534FF1" w:rsidRPr="00365244" w:rsidRDefault="00534FF1" w:rsidP="00534FF1">
      <w:pPr>
        <w:pStyle w:val="ListParagraph"/>
        <w:numPr>
          <w:ilvl w:val="0"/>
          <w:numId w:val="1"/>
        </w:numPr>
        <w:spacing w:line="240" w:lineRule="auto"/>
        <w:ind w:left="426" w:hanging="426"/>
        <w:jc w:val="both"/>
        <w:rPr>
          <w:rFonts w:ascii="Times New Roman" w:hAnsi="Times New Roman"/>
          <w:color w:val="000000" w:themeColor="text1"/>
          <w:sz w:val="24"/>
          <w:szCs w:val="24"/>
        </w:rPr>
      </w:pPr>
      <w:r w:rsidRPr="00365244">
        <w:rPr>
          <w:rFonts w:ascii="Times New Roman" w:hAnsi="Times New Roman"/>
          <w:color w:val="000000" w:themeColor="text1"/>
          <w:sz w:val="24"/>
          <w:szCs w:val="24"/>
        </w:rPr>
        <w:t>Melakukan kontrak waktu denga</w:t>
      </w:r>
      <w:r w:rsidR="0099460C">
        <w:rPr>
          <w:rFonts w:ascii="Times New Roman" w:hAnsi="Times New Roman"/>
          <w:color w:val="000000" w:themeColor="text1"/>
          <w:sz w:val="24"/>
          <w:szCs w:val="24"/>
        </w:rPr>
        <w:t>n para lansia</w:t>
      </w:r>
      <w:r w:rsidRPr="00365244">
        <w:rPr>
          <w:rFonts w:ascii="Times New Roman" w:hAnsi="Times New Roman"/>
          <w:color w:val="000000" w:themeColor="text1"/>
          <w:sz w:val="24"/>
          <w:szCs w:val="24"/>
        </w:rPr>
        <w:t xml:space="preserve"> serta melibatkan para kader posyandu lansia</w:t>
      </w:r>
      <w:r w:rsidR="0099460C">
        <w:rPr>
          <w:rFonts w:ascii="Times New Roman" w:hAnsi="Times New Roman"/>
          <w:color w:val="000000" w:themeColor="text1"/>
          <w:sz w:val="24"/>
          <w:szCs w:val="24"/>
        </w:rPr>
        <w:t xml:space="preserve"> Aster</w:t>
      </w:r>
      <w:r w:rsidRPr="00365244">
        <w:rPr>
          <w:rFonts w:ascii="Times New Roman" w:hAnsi="Times New Roman"/>
          <w:color w:val="000000" w:themeColor="text1"/>
          <w:sz w:val="24"/>
          <w:szCs w:val="24"/>
        </w:rPr>
        <w:t>.</w:t>
      </w:r>
      <w:bookmarkStart w:id="0" w:name="_GoBack"/>
      <w:bookmarkEnd w:id="0"/>
    </w:p>
    <w:p w:rsidR="00534FF1" w:rsidRPr="00365244" w:rsidRDefault="00534FF1" w:rsidP="00534FF1">
      <w:pPr>
        <w:pStyle w:val="ListParagraph"/>
        <w:numPr>
          <w:ilvl w:val="0"/>
          <w:numId w:val="1"/>
        </w:numPr>
        <w:spacing w:line="240" w:lineRule="auto"/>
        <w:ind w:left="426" w:hanging="426"/>
        <w:jc w:val="both"/>
        <w:rPr>
          <w:rFonts w:ascii="Times New Roman" w:hAnsi="Times New Roman"/>
          <w:color w:val="000000" w:themeColor="text1"/>
          <w:sz w:val="24"/>
          <w:szCs w:val="24"/>
        </w:rPr>
      </w:pPr>
      <w:r w:rsidRPr="00365244">
        <w:rPr>
          <w:rFonts w:ascii="Times New Roman" w:hAnsi="Times New Roman"/>
          <w:color w:val="000000" w:themeColor="text1"/>
          <w:sz w:val="24"/>
          <w:szCs w:val="24"/>
        </w:rPr>
        <w:t xml:space="preserve">Berdasarkan hasil koordinasi dengan/ para kader disepakati  Pelaksanaan kegiatan pengabdian kepada masyarakat </w:t>
      </w:r>
      <w:r w:rsidR="0099460C">
        <w:rPr>
          <w:rFonts w:ascii="Times New Roman" w:hAnsi="Times New Roman"/>
          <w:color w:val="000000" w:themeColor="text1"/>
          <w:sz w:val="24"/>
          <w:szCs w:val="24"/>
        </w:rPr>
        <w:t>dilaksanakan pada hari kamis tanggal 17 November 2022</w:t>
      </w:r>
      <w:r w:rsidRPr="00365244">
        <w:rPr>
          <w:rFonts w:ascii="Times New Roman" w:hAnsi="Times New Roman"/>
          <w:color w:val="000000" w:themeColor="text1"/>
          <w:sz w:val="24"/>
          <w:szCs w:val="24"/>
        </w:rPr>
        <w:t xml:space="preserve"> pukul 09.0</w:t>
      </w:r>
      <w:r w:rsidR="0099460C">
        <w:rPr>
          <w:rFonts w:ascii="Times New Roman" w:hAnsi="Times New Roman"/>
          <w:color w:val="000000" w:themeColor="text1"/>
          <w:sz w:val="24"/>
          <w:szCs w:val="24"/>
        </w:rPr>
        <w:t xml:space="preserve">0 wib di posyandu lansia Aster </w:t>
      </w:r>
      <w:r w:rsidRPr="00365244">
        <w:rPr>
          <w:rFonts w:ascii="Times New Roman" w:hAnsi="Times New Roman"/>
          <w:color w:val="000000" w:themeColor="text1"/>
          <w:sz w:val="24"/>
          <w:szCs w:val="24"/>
        </w:rPr>
        <w:t xml:space="preserve"> wilayah kerja Puskesmas </w:t>
      </w:r>
      <w:r w:rsidR="0099460C">
        <w:rPr>
          <w:rFonts w:ascii="Times New Roman" w:hAnsi="Times New Roman"/>
          <w:color w:val="000000" w:themeColor="text1"/>
          <w:sz w:val="24"/>
          <w:szCs w:val="24"/>
        </w:rPr>
        <w:t xml:space="preserve">23 Ilir </w:t>
      </w:r>
      <w:r w:rsidRPr="00365244">
        <w:rPr>
          <w:rFonts w:ascii="Times New Roman" w:hAnsi="Times New Roman"/>
          <w:color w:val="000000" w:themeColor="text1"/>
          <w:sz w:val="24"/>
          <w:szCs w:val="24"/>
        </w:rPr>
        <w:t>Palembang.</w:t>
      </w:r>
    </w:p>
    <w:p w:rsidR="00534FF1" w:rsidRPr="00365244" w:rsidRDefault="00534FF1" w:rsidP="00534FF1">
      <w:pPr>
        <w:pStyle w:val="ListParagraph"/>
        <w:numPr>
          <w:ilvl w:val="0"/>
          <w:numId w:val="1"/>
        </w:numPr>
        <w:spacing w:line="240" w:lineRule="auto"/>
        <w:ind w:left="426" w:hanging="426"/>
        <w:jc w:val="both"/>
        <w:rPr>
          <w:rFonts w:ascii="Times New Roman" w:hAnsi="Times New Roman"/>
          <w:color w:val="000000" w:themeColor="text1"/>
          <w:sz w:val="24"/>
          <w:szCs w:val="24"/>
        </w:rPr>
      </w:pPr>
      <w:r w:rsidRPr="00365244">
        <w:rPr>
          <w:rFonts w:ascii="Times New Roman" w:hAnsi="Times New Roman"/>
          <w:color w:val="000000" w:themeColor="text1"/>
          <w:sz w:val="24"/>
          <w:szCs w:val="24"/>
        </w:rPr>
        <w:t>Kegiatan pengabdian masyarakat ini dilakukan secara langsung</w:t>
      </w:r>
      <w:r w:rsidRPr="00365244">
        <w:rPr>
          <w:rFonts w:ascii="Times New Roman" w:hAnsi="Times New Roman"/>
          <w:i/>
          <w:color w:val="000000" w:themeColor="text1"/>
          <w:sz w:val="24"/>
          <w:szCs w:val="24"/>
        </w:rPr>
        <w:t>/ Off Line</w:t>
      </w:r>
      <w:r w:rsidRPr="00365244">
        <w:rPr>
          <w:rFonts w:ascii="Times New Roman" w:hAnsi="Times New Roman"/>
          <w:color w:val="000000" w:themeColor="text1"/>
          <w:sz w:val="24"/>
          <w:szCs w:val="24"/>
        </w:rPr>
        <w:t xml:space="preserve"> pelaksanaan kegiatan  ini   menggunakan protokol kesehatan, kegiatan ini dilaksakan dengan metode penyuluhan kesehatan mengenai </w:t>
      </w:r>
      <w:r w:rsidR="0026487B">
        <w:rPr>
          <w:rFonts w:ascii="Times New Roman" w:hAnsi="Times New Roman"/>
          <w:color w:val="000000" w:themeColor="text1"/>
          <w:sz w:val="24"/>
          <w:szCs w:val="24"/>
        </w:rPr>
        <w:t xml:space="preserve">pencegahan komplikasi hipertensi </w:t>
      </w:r>
      <w:r w:rsidRPr="00365244">
        <w:rPr>
          <w:rFonts w:ascii="Times New Roman" w:hAnsi="Times New Roman"/>
          <w:color w:val="000000" w:themeColor="text1"/>
          <w:sz w:val="24"/>
          <w:szCs w:val="24"/>
        </w:rPr>
        <w:t xml:space="preserve"> dengan media leaflet</w:t>
      </w:r>
    </w:p>
    <w:p w:rsidR="00534FF1" w:rsidRPr="00365244" w:rsidRDefault="00534FF1" w:rsidP="00534FF1">
      <w:pPr>
        <w:pStyle w:val="ListParagraph"/>
        <w:numPr>
          <w:ilvl w:val="0"/>
          <w:numId w:val="1"/>
        </w:numPr>
        <w:spacing w:line="240" w:lineRule="auto"/>
        <w:ind w:left="426" w:hanging="426"/>
        <w:jc w:val="both"/>
        <w:rPr>
          <w:rFonts w:ascii="Times New Roman" w:hAnsi="Times New Roman"/>
          <w:color w:val="000000" w:themeColor="text1"/>
          <w:sz w:val="24"/>
          <w:szCs w:val="24"/>
        </w:rPr>
      </w:pPr>
      <w:r w:rsidRPr="00365244">
        <w:rPr>
          <w:rFonts w:ascii="Times New Roman" w:hAnsi="Times New Roman"/>
          <w:color w:val="000000" w:themeColor="text1"/>
          <w:sz w:val="24"/>
          <w:szCs w:val="24"/>
        </w:rPr>
        <w:t>Sebelum dilakukan kegiatan penyuluhan lansia diberikan</w:t>
      </w:r>
      <w:r w:rsidR="0026487B">
        <w:rPr>
          <w:rFonts w:ascii="Times New Roman" w:hAnsi="Times New Roman"/>
          <w:color w:val="000000" w:themeColor="text1"/>
          <w:sz w:val="24"/>
          <w:szCs w:val="24"/>
        </w:rPr>
        <w:t xml:space="preserve"> kuesioner pertanyaan mengenai Hipertensi</w:t>
      </w:r>
      <w:r w:rsidRPr="00365244">
        <w:rPr>
          <w:rFonts w:ascii="Times New Roman" w:hAnsi="Times New Roman"/>
          <w:color w:val="000000" w:themeColor="text1"/>
          <w:sz w:val="24"/>
          <w:szCs w:val="24"/>
        </w:rPr>
        <w:t>.</w:t>
      </w:r>
    </w:p>
    <w:p w:rsidR="00534FF1" w:rsidRPr="00365244" w:rsidRDefault="00534FF1" w:rsidP="00534FF1">
      <w:pPr>
        <w:pStyle w:val="ListParagraph"/>
        <w:numPr>
          <w:ilvl w:val="0"/>
          <w:numId w:val="1"/>
        </w:numPr>
        <w:spacing w:line="240" w:lineRule="auto"/>
        <w:ind w:left="426" w:hanging="426"/>
        <w:jc w:val="both"/>
        <w:rPr>
          <w:rFonts w:ascii="Times New Roman" w:hAnsi="Times New Roman"/>
          <w:color w:val="000000" w:themeColor="text1"/>
          <w:sz w:val="24"/>
          <w:szCs w:val="24"/>
        </w:rPr>
      </w:pPr>
      <w:r w:rsidRPr="00365244">
        <w:rPr>
          <w:rFonts w:ascii="Times New Roman" w:hAnsi="Times New Roman"/>
          <w:color w:val="000000" w:themeColor="text1"/>
          <w:sz w:val="24"/>
          <w:szCs w:val="24"/>
        </w:rPr>
        <w:t>Selanjutnya dilakukan penyuluhan keseha</w:t>
      </w:r>
      <w:r w:rsidR="00744FEA">
        <w:rPr>
          <w:rFonts w:ascii="Times New Roman" w:hAnsi="Times New Roman"/>
          <w:color w:val="000000" w:themeColor="text1"/>
          <w:sz w:val="24"/>
          <w:szCs w:val="24"/>
        </w:rPr>
        <w:t>tan mengenai Hipertensi</w:t>
      </w:r>
      <w:r w:rsidRPr="00365244">
        <w:rPr>
          <w:rFonts w:ascii="Times New Roman" w:hAnsi="Times New Roman"/>
          <w:color w:val="000000" w:themeColor="text1"/>
          <w:sz w:val="24"/>
          <w:szCs w:val="24"/>
        </w:rPr>
        <w:t>.</w:t>
      </w:r>
    </w:p>
    <w:p w:rsidR="00744FEA" w:rsidRDefault="00534FF1" w:rsidP="00744FEA">
      <w:pPr>
        <w:pStyle w:val="ListParagraph"/>
        <w:numPr>
          <w:ilvl w:val="0"/>
          <w:numId w:val="1"/>
        </w:numPr>
        <w:spacing w:line="240" w:lineRule="auto"/>
        <w:ind w:left="426" w:hanging="426"/>
        <w:jc w:val="both"/>
        <w:rPr>
          <w:rFonts w:ascii="Times New Roman" w:hAnsi="Times New Roman"/>
          <w:color w:val="000000" w:themeColor="text1"/>
          <w:sz w:val="24"/>
          <w:szCs w:val="24"/>
        </w:rPr>
      </w:pPr>
      <w:r w:rsidRPr="00365244">
        <w:rPr>
          <w:rFonts w:ascii="Times New Roman" w:hAnsi="Times New Roman"/>
          <w:color w:val="000000" w:themeColor="text1"/>
          <w:sz w:val="24"/>
          <w:szCs w:val="24"/>
        </w:rPr>
        <w:t>Adanya sesi diskusi/  tanya ja</w:t>
      </w:r>
      <w:r w:rsidR="00744FEA">
        <w:rPr>
          <w:rFonts w:ascii="Times New Roman" w:hAnsi="Times New Roman"/>
          <w:color w:val="000000" w:themeColor="text1"/>
          <w:sz w:val="24"/>
          <w:szCs w:val="24"/>
        </w:rPr>
        <w:t>wab mengenai hipertensi</w:t>
      </w:r>
      <w:r w:rsidRPr="00365244">
        <w:rPr>
          <w:rFonts w:ascii="Times New Roman" w:hAnsi="Times New Roman"/>
          <w:color w:val="000000" w:themeColor="text1"/>
          <w:sz w:val="24"/>
          <w:szCs w:val="24"/>
        </w:rPr>
        <w:t>.</w:t>
      </w:r>
    </w:p>
    <w:p w:rsidR="00F8780B" w:rsidRDefault="00534FF1" w:rsidP="00744FEA">
      <w:pPr>
        <w:pStyle w:val="ListParagraph"/>
        <w:numPr>
          <w:ilvl w:val="0"/>
          <w:numId w:val="1"/>
        </w:numPr>
        <w:spacing w:line="240" w:lineRule="auto"/>
        <w:ind w:left="426" w:hanging="426"/>
        <w:jc w:val="both"/>
        <w:rPr>
          <w:rFonts w:ascii="Times New Roman" w:hAnsi="Times New Roman"/>
          <w:color w:val="000000" w:themeColor="text1"/>
          <w:sz w:val="24"/>
          <w:szCs w:val="24"/>
        </w:rPr>
      </w:pPr>
      <w:r w:rsidRPr="00744FEA">
        <w:rPr>
          <w:rFonts w:ascii="Times New Roman" w:hAnsi="Times New Roman"/>
          <w:color w:val="000000" w:themeColor="text1"/>
          <w:sz w:val="24"/>
          <w:szCs w:val="24"/>
        </w:rPr>
        <w:t>Selanjutnya memberikan kembali kuesioner pertany</w:t>
      </w:r>
      <w:r w:rsidR="00744FEA">
        <w:rPr>
          <w:rFonts w:ascii="Times New Roman" w:hAnsi="Times New Roman"/>
          <w:color w:val="000000" w:themeColor="text1"/>
          <w:sz w:val="24"/>
          <w:szCs w:val="24"/>
        </w:rPr>
        <w:t>aan mengenai hipertensi</w:t>
      </w:r>
    </w:p>
    <w:p w:rsidR="00744FEA" w:rsidRDefault="00744FEA" w:rsidP="00744FEA">
      <w:pPr>
        <w:pStyle w:val="ListParagraph"/>
        <w:numPr>
          <w:ilvl w:val="0"/>
          <w:numId w:val="1"/>
        </w:numPr>
        <w:spacing w:line="240" w:lineRule="auto"/>
        <w:ind w:left="426" w:hanging="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Setelah melaksanakan edukasi </w:t>
      </w:r>
      <w:r w:rsidR="005C5C16">
        <w:rPr>
          <w:rFonts w:ascii="Times New Roman" w:hAnsi="Times New Roman"/>
          <w:color w:val="000000" w:themeColor="text1"/>
          <w:sz w:val="24"/>
          <w:szCs w:val="24"/>
        </w:rPr>
        <w:t xml:space="preserve">selanjutnya </w:t>
      </w:r>
      <w:r>
        <w:rPr>
          <w:rFonts w:ascii="Times New Roman" w:hAnsi="Times New Roman"/>
          <w:color w:val="000000" w:themeColor="text1"/>
          <w:sz w:val="24"/>
          <w:szCs w:val="24"/>
        </w:rPr>
        <w:t xml:space="preserve">melakukan pemeriksaan tekanan darah kepada para lansia. </w:t>
      </w:r>
    </w:p>
    <w:p w:rsidR="00D11126" w:rsidRDefault="00D11126" w:rsidP="00D11126">
      <w:pPr>
        <w:spacing w:after="0" w:line="360" w:lineRule="auto"/>
        <w:rPr>
          <w:rFonts w:ascii="Times New Roman" w:hAnsi="Times New Roman"/>
          <w:b/>
          <w:sz w:val="24"/>
          <w:szCs w:val="24"/>
        </w:rPr>
      </w:pPr>
      <w:r w:rsidRPr="00D11126">
        <w:rPr>
          <w:rFonts w:ascii="Times New Roman" w:hAnsi="Times New Roman"/>
          <w:b/>
          <w:sz w:val="24"/>
          <w:szCs w:val="24"/>
        </w:rPr>
        <w:t>HASIL DAN PEMBAHASAN</w:t>
      </w:r>
    </w:p>
    <w:p w:rsidR="00D11126" w:rsidRDefault="00D11126" w:rsidP="00D11126">
      <w:pPr>
        <w:spacing w:after="0" w:line="240" w:lineRule="auto"/>
        <w:ind w:firstLine="360"/>
        <w:jc w:val="both"/>
        <w:rPr>
          <w:rFonts w:ascii="Times New Roman" w:hAnsi="Times New Roman"/>
          <w:sz w:val="24"/>
          <w:szCs w:val="24"/>
        </w:rPr>
      </w:pPr>
      <w:r w:rsidRPr="007228BF">
        <w:rPr>
          <w:rFonts w:ascii="Times New Roman" w:hAnsi="Times New Roman"/>
          <w:sz w:val="24"/>
          <w:szCs w:val="24"/>
        </w:rPr>
        <w:t xml:space="preserve">Berdasarkan hasil kegiatan pengabdian kepada masyarakat yang telah dilaksanakan pada Hari kamis, Tanggal 17 November 2022, terlaksanakan sesuai dengan </w:t>
      </w:r>
      <w:r>
        <w:rPr>
          <w:rFonts w:ascii="Times New Roman" w:hAnsi="Times New Roman"/>
          <w:sz w:val="24"/>
          <w:szCs w:val="24"/>
        </w:rPr>
        <w:t xml:space="preserve"> rencana serta mendapatkan tanggapan yang baik dari para lansia di Posyandu  lansia Aster Wilayah Kerja Puskesmas 23 Ilir Palembang mengenai  </w:t>
      </w:r>
      <w:r w:rsidRPr="00A0435F">
        <w:rPr>
          <w:rFonts w:ascii="Times New Roman" w:hAnsi="Times New Roman"/>
          <w:sz w:val="24"/>
          <w:szCs w:val="24"/>
        </w:rPr>
        <w:t>Pencegahan Komplikasi Hipertensi Melalui Edukasi Dan Pemeriksaan Tekanan Darah</w:t>
      </w:r>
      <w:r>
        <w:rPr>
          <w:rFonts w:ascii="Times New Roman" w:hAnsi="Times New Roman"/>
          <w:sz w:val="24"/>
          <w:szCs w:val="24"/>
        </w:rPr>
        <w:t>.</w:t>
      </w:r>
    </w:p>
    <w:p w:rsidR="00D11126" w:rsidRDefault="00D11126" w:rsidP="00D11126">
      <w:pPr>
        <w:spacing w:after="0" w:line="240" w:lineRule="auto"/>
        <w:ind w:firstLine="360"/>
        <w:jc w:val="both"/>
        <w:rPr>
          <w:rFonts w:ascii="Times New Roman" w:hAnsi="Times New Roman"/>
          <w:sz w:val="24"/>
          <w:szCs w:val="24"/>
        </w:rPr>
      </w:pPr>
      <w:r>
        <w:rPr>
          <w:rFonts w:ascii="Times New Roman" w:hAnsi="Times New Roman"/>
          <w:sz w:val="24"/>
          <w:szCs w:val="24"/>
        </w:rPr>
        <w:t xml:space="preserve">Jumlah peserta sebanyak 33 orang lansia, adapun metode pelaksanaan kegiatan yaitu memberikan edukasi mengenai pencegahan komplikasi hipertensi dan pemeriksaan tekanan darah, sebelum dilaksanakan edukasi para lansia diberikan kuesioner item pertanyaan mengenai </w:t>
      </w:r>
      <w:r w:rsidRPr="00A0435F">
        <w:rPr>
          <w:rFonts w:ascii="Times New Roman" w:hAnsi="Times New Roman"/>
          <w:sz w:val="24"/>
          <w:szCs w:val="24"/>
        </w:rPr>
        <w:t xml:space="preserve">Pencegahan Komplikasi </w:t>
      </w:r>
      <w:r>
        <w:rPr>
          <w:rFonts w:ascii="Times New Roman" w:hAnsi="Times New Roman"/>
          <w:sz w:val="24"/>
          <w:szCs w:val="24"/>
        </w:rPr>
        <w:t xml:space="preserve">hipertensi, setelah itu dilakukan analisis terhadap kuesioner tersebut, selanjutnya dilaksanakan edukasi </w:t>
      </w:r>
      <w:r w:rsidRPr="00A0435F">
        <w:rPr>
          <w:rFonts w:ascii="Times New Roman" w:hAnsi="Times New Roman"/>
          <w:sz w:val="24"/>
          <w:szCs w:val="24"/>
        </w:rPr>
        <w:t xml:space="preserve">Pencegahan Komplikasi </w:t>
      </w:r>
      <w:r>
        <w:rPr>
          <w:rFonts w:ascii="Times New Roman" w:hAnsi="Times New Roman"/>
          <w:sz w:val="24"/>
          <w:szCs w:val="24"/>
        </w:rPr>
        <w:t>hipertensi,</w:t>
      </w:r>
      <w:r w:rsidRPr="00B77B6C">
        <w:rPr>
          <w:rFonts w:ascii="Times New Roman" w:hAnsi="Times New Roman"/>
          <w:sz w:val="24"/>
          <w:szCs w:val="24"/>
        </w:rPr>
        <w:t xml:space="preserve"> </w:t>
      </w:r>
      <w:r>
        <w:rPr>
          <w:rFonts w:ascii="Times New Roman" w:hAnsi="Times New Roman"/>
          <w:sz w:val="24"/>
          <w:szCs w:val="24"/>
        </w:rPr>
        <w:t xml:space="preserve">kemudian dilakukan kembali evaluasi dengan menggunakan kuesioner item pertanyaan mengenai </w:t>
      </w:r>
      <w:r w:rsidRPr="00A0435F">
        <w:rPr>
          <w:rFonts w:ascii="Times New Roman" w:hAnsi="Times New Roman"/>
          <w:sz w:val="24"/>
          <w:szCs w:val="24"/>
        </w:rPr>
        <w:t xml:space="preserve">Pencegahan Komplikasi </w:t>
      </w:r>
      <w:r>
        <w:rPr>
          <w:rFonts w:ascii="Times New Roman" w:hAnsi="Times New Roman"/>
          <w:sz w:val="24"/>
          <w:szCs w:val="24"/>
        </w:rPr>
        <w:t xml:space="preserve">hipertensi setelah itu dilakukan analisis terhadap kuesioner tersebut. Kemudian melakukan pemeriksaan tekanan darah kepada para lansia di Posyandu Aster Wilayah kerja Puskesmas 23 Ilir Palembang. </w:t>
      </w:r>
    </w:p>
    <w:p w:rsidR="00D11126" w:rsidRDefault="00D11126" w:rsidP="00D11126">
      <w:pPr>
        <w:pStyle w:val="ListParagraph"/>
        <w:widowControl w:val="0"/>
        <w:autoSpaceDE w:val="0"/>
        <w:autoSpaceDN w:val="0"/>
        <w:adjustRightInd w:val="0"/>
        <w:spacing w:line="240" w:lineRule="auto"/>
        <w:ind w:left="360" w:right="64" w:firstLine="360"/>
        <w:jc w:val="both"/>
        <w:rPr>
          <w:rFonts w:ascii="Times New Roman" w:hAnsi="Times New Roman"/>
          <w:sz w:val="24"/>
          <w:szCs w:val="24"/>
        </w:rPr>
      </w:pPr>
      <w:r>
        <w:rPr>
          <w:rFonts w:ascii="Times New Roman" w:hAnsi="Times New Roman"/>
          <w:sz w:val="24"/>
          <w:szCs w:val="24"/>
        </w:rPr>
        <w:t xml:space="preserve">Adapun hasil dari kegiatan </w:t>
      </w:r>
      <w:r>
        <w:rPr>
          <w:rFonts w:ascii="Times New Roman" w:hAnsi="Times New Roman"/>
          <w:sz w:val="24"/>
          <w:szCs w:val="24"/>
          <w:lang w:eastAsia="id-ID"/>
        </w:rPr>
        <w:t xml:space="preserve">pengabdian kepada masyarakat terdapat peningkatan pengetahuan masyarakat mengenai </w:t>
      </w:r>
      <w:r w:rsidRPr="00A0435F">
        <w:rPr>
          <w:rFonts w:ascii="Times New Roman" w:hAnsi="Times New Roman"/>
          <w:sz w:val="24"/>
          <w:szCs w:val="24"/>
        </w:rPr>
        <w:t xml:space="preserve">Pencegahan Komplikasi </w:t>
      </w:r>
      <w:r>
        <w:rPr>
          <w:rFonts w:ascii="Times New Roman" w:hAnsi="Times New Roman"/>
          <w:sz w:val="24"/>
          <w:szCs w:val="24"/>
        </w:rPr>
        <w:t>hipertensi, dan didapatkan hasil pemeriksaan  tekanan darah  di tampilkan pada tabel berikut ini :</w:t>
      </w:r>
    </w:p>
    <w:p w:rsidR="001F246E" w:rsidRDefault="001F246E" w:rsidP="00D11126">
      <w:pPr>
        <w:pStyle w:val="ListParagraph"/>
        <w:widowControl w:val="0"/>
        <w:autoSpaceDE w:val="0"/>
        <w:autoSpaceDN w:val="0"/>
        <w:adjustRightInd w:val="0"/>
        <w:spacing w:line="240" w:lineRule="auto"/>
        <w:ind w:left="360" w:right="64" w:firstLine="360"/>
        <w:jc w:val="both"/>
        <w:rPr>
          <w:rFonts w:ascii="Times New Roman" w:hAnsi="Times New Roman"/>
          <w:sz w:val="24"/>
          <w:szCs w:val="24"/>
        </w:rPr>
      </w:pPr>
    </w:p>
    <w:p w:rsidR="001F246E" w:rsidRDefault="001F246E" w:rsidP="00D11126">
      <w:pPr>
        <w:pStyle w:val="ListParagraph"/>
        <w:widowControl w:val="0"/>
        <w:autoSpaceDE w:val="0"/>
        <w:autoSpaceDN w:val="0"/>
        <w:adjustRightInd w:val="0"/>
        <w:spacing w:line="240" w:lineRule="auto"/>
        <w:ind w:left="360" w:right="64" w:firstLine="360"/>
        <w:jc w:val="both"/>
        <w:rPr>
          <w:rFonts w:ascii="Times New Roman" w:hAnsi="Times New Roman"/>
          <w:sz w:val="24"/>
          <w:szCs w:val="24"/>
        </w:rPr>
      </w:pPr>
    </w:p>
    <w:p w:rsidR="001F246E" w:rsidRDefault="001F246E" w:rsidP="00D11126">
      <w:pPr>
        <w:pStyle w:val="ListParagraph"/>
        <w:widowControl w:val="0"/>
        <w:autoSpaceDE w:val="0"/>
        <w:autoSpaceDN w:val="0"/>
        <w:adjustRightInd w:val="0"/>
        <w:spacing w:line="240" w:lineRule="auto"/>
        <w:ind w:left="360" w:right="64" w:firstLine="360"/>
        <w:jc w:val="both"/>
        <w:rPr>
          <w:rFonts w:ascii="Times New Roman" w:hAnsi="Times New Roman"/>
          <w:sz w:val="24"/>
          <w:szCs w:val="24"/>
        </w:rPr>
      </w:pPr>
    </w:p>
    <w:p w:rsidR="001F246E" w:rsidRDefault="001F246E" w:rsidP="00D11126">
      <w:pPr>
        <w:pStyle w:val="ListParagraph"/>
        <w:widowControl w:val="0"/>
        <w:autoSpaceDE w:val="0"/>
        <w:autoSpaceDN w:val="0"/>
        <w:adjustRightInd w:val="0"/>
        <w:spacing w:line="240" w:lineRule="auto"/>
        <w:ind w:left="360" w:right="64" w:firstLine="360"/>
        <w:jc w:val="both"/>
        <w:rPr>
          <w:rFonts w:ascii="Times New Roman" w:hAnsi="Times New Roman"/>
          <w:sz w:val="24"/>
          <w:szCs w:val="24"/>
        </w:rPr>
      </w:pPr>
    </w:p>
    <w:p w:rsidR="001F246E" w:rsidRPr="007228BF" w:rsidRDefault="001F246E" w:rsidP="00D11126">
      <w:pPr>
        <w:pStyle w:val="ListParagraph"/>
        <w:widowControl w:val="0"/>
        <w:autoSpaceDE w:val="0"/>
        <w:autoSpaceDN w:val="0"/>
        <w:adjustRightInd w:val="0"/>
        <w:spacing w:line="240" w:lineRule="auto"/>
        <w:ind w:left="360" w:right="64" w:firstLine="360"/>
        <w:jc w:val="both"/>
        <w:rPr>
          <w:rFonts w:ascii="Times New Roman" w:hAnsi="Times New Roman"/>
          <w:sz w:val="24"/>
          <w:szCs w:val="24"/>
        </w:rPr>
      </w:pPr>
    </w:p>
    <w:p w:rsidR="00D11126" w:rsidRPr="00A15754" w:rsidRDefault="00D11126" w:rsidP="00D11126">
      <w:pPr>
        <w:pStyle w:val="ListParagraph"/>
        <w:widowControl w:val="0"/>
        <w:autoSpaceDE w:val="0"/>
        <w:autoSpaceDN w:val="0"/>
        <w:adjustRightInd w:val="0"/>
        <w:ind w:left="360" w:right="64"/>
        <w:jc w:val="center"/>
        <w:rPr>
          <w:rFonts w:ascii="Times New Roman" w:hAnsi="Times New Roman"/>
          <w:sz w:val="24"/>
          <w:szCs w:val="24"/>
        </w:rPr>
      </w:pPr>
      <w:r w:rsidRPr="00A15754">
        <w:rPr>
          <w:rFonts w:ascii="Times New Roman" w:hAnsi="Times New Roman"/>
          <w:sz w:val="24"/>
          <w:szCs w:val="24"/>
        </w:rPr>
        <w:lastRenderedPageBreak/>
        <w:t xml:space="preserve">Tabel </w:t>
      </w:r>
      <w:r>
        <w:rPr>
          <w:rFonts w:ascii="Times New Roman" w:hAnsi="Times New Roman"/>
          <w:sz w:val="24"/>
          <w:szCs w:val="24"/>
        </w:rPr>
        <w:t>4.</w:t>
      </w:r>
      <w:r w:rsidRPr="00A15754">
        <w:rPr>
          <w:rFonts w:ascii="Times New Roman" w:hAnsi="Times New Roman"/>
          <w:sz w:val="24"/>
          <w:szCs w:val="24"/>
        </w:rPr>
        <w:t>1</w:t>
      </w:r>
    </w:p>
    <w:p w:rsidR="00D11126" w:rsidRDefault="00D11126" w:rsidP="00D11126">
      <w:pPr>
        <w:pStyle w:val="ListParagraph"/>
        <w:widowControl w:val="0"/>
        <w:autoSpaceDE w:val="0"/>
        <w:autoSpaceDN w:val="0"/>
        <w:adjustRightInd w:val="0"/>
        <w:ind w:left="142" w:right="64"/>
        <w:jc w:val="center"/>
        <w:rPr>
          <w:rFonts w:ascii="Times New Roman" w:hAnsi="Times New Roman"/>
          <w:sz w:val="24"/>
          <w:szCs w:val="24"/>
          <w:lang w:eastAsia="id-ID"/>
        </w:rPr>
      </w:pPr>
      <w:r w:rsidRPr="00A15754">
        <w:rPr>
          <w:rFonts w:ascii="Times New Roman" w:hAnsi="Times New Roman"/>
          <w:sz w:val="24"/>
          <w:szCs w:val="24"/>
        </w:rPr>
        <w:t xml:space="preserve">Distribusi Frekuensi Tingkat Pengetahuan Peserta Pengabdian Kepada Masyarakat Mengenai </w:t>
      </w:r>
      <w:r w:rsidRPr="00A15754">
        <w:rPr>
          <w:rFonts w:ascii="Times New Roman" w:hAnsi="Times New Roman"/>
          <w:sz w:val="24"/>
          <w:szCs w:val="24"/>
          <w:lang w:eastAsia="id-ID"/>
        </w:rPr>
        <w:t xml:space="preserve">Peningkatan Pengetahuan Pada Lansia Mengenai </w:t>
      </w:r>
    </w:p>
    <w:p w:rsidR="00D11126" w:rsidRPr="00A15754" w:rsidRDefault="00D11126" w:rsidP="00D11126">
      <w:pPr>
        <w:pStyle w:val="ListParagraph"/>
        <w:widowControl w:val="0"/>
        <w:autoSpaceDE w:val="0"/>
        <w:autoSpaceDN w:val="0"/>
        <w:adjustRightInd w:val="0"/>
        <w:ind w:left="142" w:right="64"/>
        <w:jc w:val="center"/>
        <w:rPr>
          <w:rFonts w:ascii="Times New Roman" w:hAnsi="Times New Roman"/>
          <w:sz w:val="24"/>
          <w:szCs w:val="24"/>
        </w:rPr>
      </w:pPr>
      <w:r w:rsidRPr="00A0435F">
        <w:rPr>
          <w:rFonts w:ascii="Times New Roman" w:hAnsi="Times New Roman"/>
          <w:sz w:val="24"/>
          <w:szCs w:val="24"/>
        </w:rPr>
        <w:t>Pencegahan Komplikasi Hipertensi</w:t>
      </w:r>
    </w:p>
    <w:tbl>
      <w:tblPr>
        <w:tblStyle w:val="TableGrid"/>
        <w:tblW w:w="0" w:type="auto"/>
        <w:tblInd w:w="360" w:type="dxa"/>
        <w:tblLook w:val="04A0" w:firstRow="1" w:lastRow="0" w:firstColumn="1" w:lastColumn="0" w:noHBand="0" w:noVBand="1"/>
      </w:tblPr>
      <w:tblGrid>
        <w:gridCol w:w="599"/>
        <w:gridCol w:w="4111"/>
        <w:gridCol w:w="1134"/>
        <w:gridCol w:w="992"/>
        <w:gridCol w:w="992"/>
        <w:gridCol w:w="851"/>
      </w:tblGrid>
      <w:tr w:rsidR="00D11126" w:rsidTr="001C166D">
        <w:tc>
          <w:tcPr>
            <w:tcW w:w="599" w:type="dxa"/>
            <w:vMerge w:val="restart"/>
            <w:tcBorders>
              <w:left w:val="nil"/>
              <w:right w:val="nil"/>
            </w:tcBorders>
            <w:vAlign w:val="center"/>
          </w:tcPr>
          <w:p w:rsidR="00D11126" w:rsidRPr="00A64348" w:rsidRDefault="00D11126" w:rsidP="001C166D">
            <w:pPr>
              <w:pStyle w:val="ListParagraph"/>
              <w:widowControl w:val="0"/>
              <w:autoSpaceDE w:val="0"/>
              <w:autoSpaceDN w:val="0"/>
              <w:adjustRightInd w:val="0"/>
              <w:spacing w:line="276" w:lineRule="auto"/>
              <w:ind w:left="0" w:right="64"/>
              <w:jc w:val="center"/>
              <w:rPr>
                <w:rFonts w:ascii="Times New Roman" w:hAnsi="Times New Roman"/>
                <w:b/>
                <w:sz w:val="24"/>
                <w:szCs w:val="24"/>
              </w:rPr>
            </w:pPr>
            <w:r w:rsidRPr="00A64348">
              <w:rPr>
                <w:rFonts w:ascii="Times New Roman" w:hAnsi="Times New Roman"/>
                <w:b/>
                <w:sz w:val="24"/>
                <w:szCs w:val="24"/>
              </w:rPr>
              <w:t>No</w:t>
            </w:r>
          </w:p>
        </w:tc>
        <w:tc>
          <w:tcPr>
            <w:tcW w:w="4111" w:type="dxa"/>
            <w:vMerge w:val="restart"/>
            <w:tcBorders>
              <w:top w:val="single" w:sz="4" w:space="0" w:color="auto"/>
              <w:left w:val="nil"/>
              <w:bottom w:val="single" w:sz="4" w:space="0" w:color="auto"/>
              <w:right w:val="nil"/>
            </w:tcBorders>
            <w:vAlign w:val="center"/>
          </w:tcPr>
          <w:p w:rsidR="00D11126" w:rsidRPr="00A64348" w:rsidRDefault="00D11126" w:rsidP="001C166D">
            <w:pPr>
              <w:pStyle w:val="ListParagraph"/>
              <w:widowControl w:val="0"/>
              <w:autoSpaceDE w:val="0"/>
              <w:autoSpaceDN w:val="0"/>
              <w:adjustRightInd w:val="0"/>
              <w:spacing w:line="276" w:lineRule="auto"/>
              <w:ind w:left="0" w:right="64"/>
              <w:jc w:val="center"/>
              <w:rPr>
                <w:rFonts w:ascii="Times New Roman" w:hAnsi="Times New Roman"/>
                <w:b/>
                <w:sz w:val="24"/>
                <w:szCs w:val="24"/>
              </w:rPr>
            </w:pPr>
            <w:r w:rsidRPr="00A64348">
              <w:rPr>
                <w:rFonts w:ascii="Times New Roman" w:hAnsi="Times New Roman"/>
                <w:b/>
                <w:sz w:val="24"/>
                <w:szCs w:val="24"/>
              </w:rPr>
              <w:t>Pengetahuan</w:t>
            </w:r>
          </w:p>
        </w:tc>
        <w:tc>
          <w:tcPr>
            <w:tcW w:w="2126" w:type="dxa"/>
            <w:gridSpan w:val="2"/>
            <w:tcBorders>
              <w:top w:val="single" w:sz="4" w:space="0" w:color="auto"/>
              <w:left w:val="nil"/>
              <w:bottom w:val="single" w:sz="4" w:space="0" w:color="auto"/>
              <w:right w:val="nil"/>
            </w:tcBorders>
          </w:tcPr>
          <w:p w:rsidR="00D11126" w:rsidRPr="00A64348" w:rsidRDefault="00D11126" w:rsidP="001C166D">
            <w:pPr>
              <w:pStyle w:val="ListParagraph"/>
              <w:widowControl w:val="0"/>
              <w:autoSpaceDE w:val="0"/>
              <w:autoSpaceDN w:val="0"/>
              <w:adjustRightInd w:val="0"/>
              <w:spacing w:line="276" w:lineRule="auto"/>
              <w:ind w:left="0" w:right="64"/>
              <w:jc w:val="center"/>
              <w:rPr>
                <w:rFonts w:ascii="Times New Roman" w:hAnsi="Times New Roman"/>
                <w:b/>
                <w:i/>
                <w:sz w:val="24"/>
                <w:szCs w:val="24"/>
              </w:rPr>
            </w:pPr>
            <w:r w:rsidRPr="00A64348">
              <w:rPr>
                <w:rFonts w:ascii="Times New Roman" w:hAnsi="Times New Roman"/>
                <w:b/>
                <w:i/>
                <w:sz w:val="24"/>
                <w:szCs w:val="24"/>
              </w:rPr>
              <w:t>Pre test</w:t>
            </w:r>
          </w:p>
        </w:tc>
        <w:tc>
          <w:tcPr>
            <w:tcW w:w="1843" w:type="dxa"/>
            <w:gridSpan w:val="2"/>
            <w:tcBorders>
              <w:top w:val="single" w:sz="4" w:space="0" w:color="auto"/>
              <w:left w:val="nil"/>
              <w:bottom w:val="single" w:sz="4" w:space="0" w:color="auto"/>
              <w:right w:val="nil"/>
            </w:tcBorders>
          </w:tcPr>
          <w:p w:rsidR="00D11126" w:rsidRPr="00A64348" w:rsidRDefault="00D11126" w:rsidP="001C166D">
            <w:pPr>
              <w:pStyle w:val="ListParagraph"/>
              <w:widowControl w:val="0"/>
              <w:autoSpaceDE w:val="0"/>
              <w:autoSpaceDN w:val="0"/>
              <w:adjustRightInd w:val="0"/>
              <w:spacing w:line="276" w:lineRule="auto"/>
              <w:ind w:left="0" w:right="64"/>
              <w:jc w:val="center"/>
              <w:rPr>
                <w:rFonts w:ascii="Times New Roman" w:hAnsi="Times New Roman"/>
                <w:b/>
                <w:i/>
                <w:sz w:val="24"/>
                <w:szCs w:val="24"/>
              </w:rPr>
            </w:pPr>
            <w:r w:rsidRPr="00A64348">
              <w:rPr>
                <w:rFonts w:ascii="Times New Roman" w:hAnsi="Times New Roman"/>
                <w:b/>
                <w:i/>
                <w:sz w:val="24"/>
                <w:szCs w:val="24"/>
              </w:rPr>
              <w:t>Postest</w:t>
            </w:r>
          </w:p>
        </w:tc>
      </w:tr>
      <w:tr w:rsidR="00D11126" w:rsidTr="001C166D">
        <w:trPr>
          <w:trHeight w:val="195"/>
        </w:trPr>
        <w:tc>
          <w:tcPr>
            <w:tcW w:w="599" w:type="dxa"/>
            <w:vMerge/>
            <w:tcBorders>
              <w:left w:val="nil"/>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p>
        </w:tc>
        <w:tc>
          <w:tcPr>
            <w:tcW w:w="4111" w:type="dxa"/>
            <w:vMerge/>
            <w:tcBorders>
              <w:top w:val="single" w:sz="4" w:space="0" w:color="auto"/>
              <w:left w:val="nil"/>
              <w:bottom w:val="single" w:sz="4" w:space="0" w:color="auto"/>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p>
        </w:tc>
        <w:tc>
          <w:tcPr>
            <w:tcW w:w="1134" w:type="dxa"/>
            <w:tcBorders>
              <w:top w:val="single" w:sz="4" w:space="0" w:color="auto"/>
              <w:left w:val="nil"/>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n</w:t>
            </w:r>
          </w:p>
        </w:tc>
        <w:tc>
          <w:tcPr>
            <w:tcW w:w="992" w:type="dxa"/>
            <w:tcBorders>
              <w:top w:val="single" w:sz="4" w:space="0" w:color="auto"/>
              <w:left w:val="nil"/>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auto"/>
              <w:left w:val="nil"/>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n</w:t>
            </w:r>
          </w:p>
        </w:tc>
        <w:tc>
          <w:tcPr>
            <w:tcW w:w="851" w:type="dxa"/>
            <w:tcBorders>
              <w:top w:val="nil"/>
              <w:left w:val="nil"/>
              <w:bottom w:val="single" w:sz="4" w:space="0" w:color="auto"/>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w:t>
            </w:r>
          </w:p>
        </w:tc>
      </w:tr>
      <w:tr w:rsidR="00D11126" w:rsidTr="001C166D">
        <w:tc>
          <w:tcPr>
            <w:tcW w:w="599" w:type="dxa"/>
            <w:tcBorders>
              <w:left w:val="nil"/>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1</w:t>
            </w:r>
          </w:p>
        </w:tc>
        <w:tc>
          <w:tcPr>
            <w:tcW w:w="4111" w:type="dxa"/>
            <w:tcBorders>
              <w:top w:val="single" w:sz="4" w:space="0" w:color="auto"/>
              <w:left w:val="nil"/>
              <w:bottom w:val="single" w:sz="4" w:space="0" w:color="auto"/>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 xml:space="preserve">Baik </w:t>
            </w:r>
          </w:p>
        </w:tc>
        <w:tc>
          <w:tcPr>
            <w:tcW w:w="1134" w:type="dxa"/>
            <w:tcBorders>
              <w:left w:val="nil"/>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6</w:t>
            </w:r>
          </w:p>
        </w:tc>
        <w:tc>
          <w:tcPr>
            <w:tcW w:w="992" w:type="dxa"/>
            <w:tcBorders>
              <w:left w:val="nil"/>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18</w:t>
            </w:r>
          </w:p>
        </w:tc>
        <w:tc>
          <w:tcPr>
            <w:tcW w:w="992" w:type="dxa"/>
            <w:tcBorders>
              <w:left w:val="nil"/>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24</w:t>
            </w:r>
          </w:p>
        </w:tc>
        <w:tc>
          <w:tcPr>
            <w:tcW w:w="851" w:type="dxa"/>
            <w:tcBorders>
              <w:top w:val="single" w:sz="4" w:space="0" w:color="auto"/>
              <w:left w:val="nil"/>
              <w:bottom w:val="single" w:sz="4" w:space="0" w:color="auto"/>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73</w:t>
            </w:r>
          </w:p>
        </w:tc>
      </w:tr>
      <w:tr w:rsidR="00D11126" w:rsidTr="001C166D">
        <w:tc>
          <w:tcPr>
            <w:tcW w:w="599" w:type="dxa"/>
            <w:tcBorders>
              <w:left w:val="nil"/>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2</w:t>
            </w:r>
          </w:p>
        </w:tc>
        <w:tc>
          <w:tcPr>
            <w:tcW w:w="4111" w:type="dxa"/>
            <w:tcBorders>
              <w:top w:val="single" w:sz="4" w:space="0" w:color="auto"/>
              <w:left w:val="nil"/>
              <w:bottom w:val="single" w:sz="4" w:space="0" w:color="auto"/>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 xml:space="preserve">Kurang Baik </w:t>
            </w:r>
          </w:p>
        </w:tc>
        <w:tc>
          <w:tcPr>
            <w:tcW w:w="1134" w:type="dxa"/>
            <w:tcBorders>
              <w:left w:val="nil"/>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27</w:t>
            </w:r>
          </w:p>
        </w:tc>
        <w:tc>
          <w:tcPr>
            <w:tcW w:w="992" w:type="dxa"/>
            <w:tcBorders>
              <w:left w:val="nil"/>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82</w:t>
            </w:r>
          </w:p>
        </w:tc>
        <w:tc>
          <w:tcPr>
            <w:tcW w:w="992" w:type="dxa"/>
            <w:tcBorders>
              <w:left w:val="nil"/>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9</w:t>
            </w:r>
          </w:p>
        </w:tc>
        <w:tc>
          <w:tcPr>
            <w:tcW w:w="851" w:type="dxa"/>
            <w:tcBorders>
              <w:top w:val="single" w:sz="4" w:space="0" w:color="auto"/>
              <w:left w:val="nil"/>
              <w:bottom w:val="single" w:sz="4" w:space="0" w:color="auto"/>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27</w:t>
            </w:r>
          </w:p>
        </w:tc>
      </w:tr>
      <w:tr w:rsidR="00D11126" w:rsidTr="001C166D">
        <w:tc>
          <w:tcPr>
            <w:tcW w:w="599" w:type="dxa"/>
            <w:tcBorders>
              <w:left w:val="nil"/>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p>
        </w:tc>
        <w:tc>
          <w:tcPr>
            <w:tcW w:w="4111" w:type="dxa"/>
            <w:tcBorders>
              <w:top w:val="single" w:sz="4" w:space="0" w:color="auto"/>
              <w:left w:val="nil"/>
              <w:bottom w:val="single" w:sz="4" w:space="0" w:color="auto"/>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 xml:space="preserve">Total </w:t>
            </w:r>
          </w:p>
        </w:tc>
        <w:tc>
          <w:tcPr>
            <w:tcW w:w="1134" w:type="dxa"/>
            <w:tcBorders>
              <w:left w:val="nil"/>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33</w:t>
            </w:r>
          </w:p>
        </w:tc>
        <w:tc>
          <w:tcPr>
            <w:tcW w:w="992" w:type="dxa"/>
            <w:tcBorders>
              <w:left w:val="nil"/>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100</w:t>
            </w:r>
          </w:p>
        </w:tc>
        <w:tc>
          <w:tcPr>
            <w:tcW w:w="992" w:type="dxa"/>
            <w:tcBorders>
              <w:left w:val="nil"/>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33</w:t>
            </w:r>
          </w:p>
        </w:tc>
        <w:tc>
          <w:tcPr>
            <w:tcW w:w="851" w:type="dxa"/>
            <w:tcBorders>
              <w:top w:val="single" w:sz="4" w:space="0" w:color="auto"/>
              <w:left w:val="nil"/>
              <w:bottom w:val="single" w:sz="4" w:space="0" w:color="auto"/>
              <w:right w:val="nil"/>
            </w:tcBorders>
          </w:tcPr>
          <w:p w:rsidR="00D11126" w:rsidRDefault="00D11126" w:rsidP="001C166D">
            <w:pPr>
              <w:pStyle w:val="ListParagraph"/>
              <w:widowControl w:val="0"/>
              <w:autoSpaceDE w:val="0"/>
              <w:autoSpaceDN w:val="0"/>
              <w:adjustRightInd w:val="0"/>
              <w:spacing w:line="276" w:lineRule="auto"/>
              <w:ind w:left="0" w:right="64"/>
              <w:jc w:val="center"/>
              <w:rPr>
                <w:rFonts w:ascii="Times New Roman" w:hAnsi="Times New Roman"/>
                <w:sz w:val="24"/>
                <w:szCs w:val="24"/>
              </w:rPr>
            </w:pPr>
            <w:r>
              <w:rPr>
                <w:rFonts w:ascii="Times New Roman" w:hAnsi="Times New Roman"/>
                <w:sz w:val="24"/>
                <w:szCs w:val="24"/>
              </w:rPr>
              <w:t>100</w:t>
            </w:r>
          </w:p>
        </w:tc>
      </w:tr>
    </w:tbl>
    <w:p w:rsidR="00D11126" w:rsidRDefault="00D11126" w:rsidP="00D11126">
      <w:pPr>
        <w:pStyle w:val="ListParagraph"/>
        <w:widowControl w:val="0"/>
        <w:autoSpaceDE w:val="0"/>
        <w:autoSpaceDN w:val="0"/>
        <w:adjustRightInd w:val="0"/>
        <w:ind w:left="142" w:right="64"/>
        <w:jc w:val="both"/>
        <w:rPr>
          <w:rFonts w:ascii="Times New Roman" w:hAnsi="Times New Roman"/>
          <w:sz w:val="24"/>
          <w:szCs w:val="24"/>
        </w:rPr>
      </w:pPr>
      <w:r>
        <w:rPr>
          <w:rFonts w:ascii="Times New Roman" w:hAnsi="Times New Roman"/>
          <w:b/>
          <w:sz w:val="24"/>
          <w:szCs w:val="24"/>
        </w:rPr>
        <w:tab/>
      </w:r>
      <w:r w:rsidRPr="0033308F">
        <w:rPr>
          <w:rFonts w:ascii="Times New Roman" w:hAnsi="Times New Roman"/>
          <w:sz w:val="24"/>
          <w:szCs w:val="24"/>
        </w:rPr>
        <w:t>Berdasa</w:t>
      </w:r>
      <w:r>
        <w:rPr>
          <w:rFonts w:ascii="Times New Roman" w:hAnsi="Times New Roman"/>
          <w:sz w:val="24"/>
          <w:szCs w:val="24"/>
        </w:rPr>
        <w:t xml:space="preserve">rkan tabel 4.1. didapatkan bahwa pengetahuan sebelum diberikan edukasi sebanyak 6 orang peserta (18%) peserta memiliki pengetahuan yang baik mengenai </w:t>
      </w:r>
      <w:r w:rsidRPr="00A0435F">
        <w:rPr>
          <w:rFonts w:ascii="Times New Roman" w:hAnsi="Times New Roman"/>
          <w:sz w:val="24"/>
          <w:szCs w:val="24"/>
        </w:rPr>
        <w:t>Pencegahan Komplikasi Hipertensi</w:t>
      </w:r>
      <w:r>
        <w:rPr>
          <w:rFonts w:ascii="Times New Roman" w:hAnsi="Times New Roman"/>
          <w:sz w:val="24"/>
          <w:szCs w:val="24"/>
        </w:rPr>
        <w:t xml:space="preserve">. Setelah diberikan edukasi adanya peningkatan pengetahuan sebanyak 24 orang peserta (73%) peserta memiliki pengetahuan baik mengenai </w:t>
      </w:r>
      <w:r w:rsidRPr="00A0435F">
        <w:rPr>
          <w:rFonts w:ascii="Times New Roman" w:hAnsi="Times New Roman"/>
          <w:sz w:val="24"/>
          <w:szCs w:val="24"/>
        </w:rPr>
        <w:t>Pencegahan Komplikasi Hipert</w:t>
      </w:r>
      <w:r>
        <w:rPr>
          <w:rFonts w:ascii="Times New Roman" w:hAnsi="Times New Roman"/>
          <w:sz w:val="24"/>
          <w:szCs w:val="24"/>
        </w:rPr>
        <w:t xml:space="preserve">ensi. </w:t>
      </w:r>
    </w:p>
    <w:p w:rsidR="00D11126" w:rsidRPr="000D1DF2" w:rsidRDefault="00D11126" w:rsidP="00D11126">
      <w:pPr>
        <w:pStyle w:val="ListParagraph"/>
        <w:widowControl w:val="0"/>
        <w:autoSpaceDE w:val="0"/>
        <w:autoSpaceDN w:val="0"/>
        <w:adjustRightInd w:val="0"/>
        <w:ind w:left="142" w:right="64"/>
        <w:jc w:val="both"/>
        <w:rPr>
          <w:rFonts w:ascii="Times New Roman" w:hAnsi="Times New Roman"/>
          <w:sz w:val="24"/>
          <w:szCs w:val="24"/>
        </w:rPr>
      </w:pPr>
    </w:p>
    <w:p w:rsidR="00D11126" w:rsidRPr="00E876F4" w:rsidRDefault="00D11126" w:rsidP="00D11126">
      <w:pPr>
        <w:pStyle w:val="ListParagraph"/>
        <w:widowControl w:val="0"/>
        <w:autoSpaceDE w:val="0"/>
        <w:autoSpaceDN w:val="0"/>
        <w:adjustRightInd w:val="0"/>
        <w:spacing w:after="0"/>
        <w:ind w:left="360" w:right="64"/>
        <w:jc w:val="center"/>
        <w:rPr>
          <w:rFonts w:ascii="Times New Roman" w:hAnsi="Times New Roman"/>
          <w:sz w:val="24"/>
          <w:szCs w:val="24"/>
        </w:rPr>
      </w:pPr>
      <w:r w:rsidRPr="00A15754">
        <w:rPr>
          <w:rFonts w:ascii="Times New Roman" w:hAnsi="Times New Roman"/>
          <w:sz w:val="24"/>
          <w:szCs w:val="24"/>
        </w:rPr>
        <w:t xml:space="preserve">Tabel </w:t>
      </w:r>
      <w:r>
        <w:rPr>
          <w:rFonts w:ascii="Times New Roman" w:hAnsi="Times New Roman"/>
          <w:sz w:val="24"/>
          <w:szCs w:val="24"/>
        </w:rPr>
        <w:t>4.2</w:t>
      </w:r>
    </w:p>
    <w:p w:rsidR="00D11126" w:rsidRDefault="00D11126" w:rsidP="00D11126">
      <w:pPr>
        <w:spacing w:after="0"/>
        <w:jc w:val="center"/>
        <w:rPr>
          <w:rFonts w:ascii="Times New Roman" w:hAnsi="Times New Roman"/>
          <w:sz w:val="24"/>
          <w:szCs w:val="24"/>
        </w:rPr>
      </w:pPr>
      <w:r>
        <w:rPr>
          <w:rFonts w:ascii="Times New Roman" w:hAnsi="Times New Roman"/>
          <w:sz w:val="24"/>
          <w:szCs w:val="24"/>
        </w:rPr>
        <w:t xml:space="preserve">Hasil </w:t>
      </w:r>
      <w:r w:rsidRPr="008E0C3F">
        <w:rPr>
          <w:rFonts w:ascii="Times New Roman" w:hAnsi="Times New Roman"/>
          <w:sz w:val="24"/>
          <w:szCs w:val="24"/>
        </w:rPr>
        <w:t xml:space="preserve">Pemeriksaan Tekanan Darah </w:t>
      </w:r>
    </w:p>
    <w:p w:rsidR="00D11126" w:rsidRDefault="00D11126" w:rsidP="00D11126">
      <w:pPr>
        <w:spacing w:after="0"/>
        <w:jc w:val="center"/>
        <w:rPr>
          <w:rFonts w:ascii="Times New Roman" w:hAnsi="Times New Roman"/>
          <w:sz w:val="24"/>
          <w:szCs w:val="24"/>
        </w:rPr>
      </w:pPr>
      <w:r>
        <w:rPr>
          <w:rFonts w:ascii="Times New Roman" w:hAnsi="Times New Roman"/>
          <w:sz w:val="24"/>
          <w:szCs w:val="24"/>
        </w:rPr>
        <w:t>d</w:t>
      </w:r>
      <w:r w:rsidRPr="008E0C3F">
        <w:rPr>
          <w:rFonts w:ascii="Times New Roman" w:hAnsi="Times New Roman"/>
          <w:sz w:val="24"/>
          <w:szCs w:val="24"/>
        </w:rPr>
        <w:t>i Posyandu Lansia Aster Wilayah Kerja Puskesmas 23 Ilir Palembang</w:t>
      </w:r>
    </w:p>
    <w:p w:rsidR="00D11126" w:rsidRDefault="00D11126" w:rsidP="00D11126">
      <w:pPr>
        <w:spacing w:after="0"/>
        <w:jc w:val="center"/>
        <w:rPr>
          <w:rFonts w:ascii="Times New Roman" w:hAnsi="Times New Roman"/>
          <w:sz w:val="24"/>
          <w:szCs w:val="24"/>
        </w:rPr>
      </w:pPr>
    </w:p>
    <w:tbl>
      <w:tblPr>
        <w:tblStyle w:val="TableGrid"/>
        <w:tblW w:w="0" w:type="auto"/>
        <w:tblInd w:w="250" w:type="dxa"/>
        <w:tblLook w:val="04A0" w:firstRow="1" w:lastRow="0" w:firstColumn="1" w:lastColumn="0" w:noHBand="0" w:noVBand="1"/>
      </w:tblPr>
      <w:tblGrid>
        <w:gridCol w:w="566"/>
        <w:gridCol w:w="2832"/>
        <w:gridCol w:w="2453"/>
        <w:gridCol w:w="2938"/>
      </w:tblGrid>
      <w:tr w:rsidR="00D11126" w:rsidTr="001C166D">
        <w:tc>
          <w:tcPr>
            <w:tcW w:w="566" w:type="dxa"/>
          </w:tcPr>
          <w:p w:rsidR="00D11126" w:rsidRPr="003242BE" w:rsidRDefault="00D11126" w:rsidP="001C166D">
            <w:pPr>
              <w:jc w:val="center"/>
              <w:rPr>
                <w:rFonts w:ascii="Times New Roman" w:hAnsi="Times New Roman"/>
                <w:sz w:val="24"/>
                <w:szCs w:val="24"/>
              </w:rPr>
            </w:pPr>
            <w:r>
              <w:rPr>
                <w:rFonts w:ascii="Times New Roman" w:hAnsi="Times New Roman"/>
                <w:sz w:val="24"/>
                <w:szCs w:val="24"/>
              </w:rPr>
              <w:t>NO</w:t>
            </w:r>
          </w:p>
        </w:tc>
        <w:tc>
          <w:tcPr>
            <w:tcW w:w="2832" w:type="dxa"/>
          </w:tcPr>
          <w:p w:rsidR="00D11126" w:rsidRPr="003242BE" w:rsidRDefault="00D11126" w:rsidP="001C166D">
            <w:pPr>
              <w:jc w:val="center"/>
              <w:rPr>
                <w:rFonts w:ascii="Times New Roman" w:hAnsi="Times New Roman"/>
                <w:sz w:val="24"/>
                <w:szCs w:val="24"/>
              </w:rPr>
            </w:pPr>
            <w:r>
              <w:rPr>
                <w:rFonts w:ascii="Times New Roman" w:hAnsi="Times New Roman"/>
                <w:sz w:val="24"/>
                <w:szCs w:val="24"/>
              </w:rPr>
              <w:t>NAMA</w:t>
            </w:r>
          </w:p>
        </w:tc>
        <w:tc>
          <w:tcPr>
            <w:tcW w:w="2453" w:type="dxa"/>
          </w:tcPr>
          <w:p w:rsidR="00D11126" w:rsidRDefault="00D11126" w:rsidP="001C166D">
            <w:pPr>
              <w:jc w:val="center"/>
              <w:rPr>
                <w:rFonts w:ascii="Times New Roman" w:hAnsi="Times New Roman"/>
                <w:sz w:val="24"/>
                <w:szCs w:val="24"/>
              </w:rPr>
            </w:pPr>
            <w:r>
              <w:rPr>
                <w:rFonts w:ascii="Times New Roman" w:hAnsi="Times New Roman"/>
                <w:sz w:val="24"/>
                <w:szCs w:val="24"/>
              </w:rPr>
              <w:t xml:space="preserve">UMUR </w:t>
            </w:r>
          </w:p>
        </w:tc>
        <w:tc>
          <w:tcPr>
            <w:tcW w:w="2938" w:type="dxa"/>
          </w:tcPr>
          <w:p w:rsidR="00D11126" w:rsidRPr="003242BE" w:rsidRDefault="00D11126" w:rsidP="001C166D">
            <w:pPr>
              <w:jc w:val="center"/>
              <w:rPr>
                <w:rFonts w:ascii="Times New Roman" w:hAnsi="Times New Roman"/>
                <w:sz w:val="24"/>
                <w:szCs w:val="24"/>
              </w:rPr>
            </w:pPr>
            <w:r>
              <w:rPr>
                <w:rFonts w:ascii="Times New Roman" w:hAnsi="Times New Roman"/>
                <w:sz w:val="24"/>
                <w:szCs w:val="24"/>
              </w:rPr>
              <w:t xml:space="preserve">HASIL PEMERIKSAAN TEKANAN DARAH </w:t>
            </w:r>
          </w:p>
        </w:tc>
      </w:tr>
      <w:tr w:rsidR="00D11126" w:rsidTr="001C166D">
        <w:trPr>
          <w:trHeight w:val="285"/>
        </w:trPr>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 xml:space="preserve">Lestari Martiningsih </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55 tahun</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160/70 mmhg</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2</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Risa Harani</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58 tahun</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150/80 mmhg</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3</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Daliem</w:t>
            </w:r>
          </w:p>
        </w:tc>
        <w:tc>
          <w:tcPr>
            <w:tcW w:w="2453" w:type="dxa"/>
          </w:tcPr>
          <w:p w:rsidR="00D11126" w:rsidRPr="00630985" w:rsidRDefault="00D11126" w:rsidP="001C166D">
            <w:pPr>
              <w:jc w:val="center"/>
            </w:pPr>
            <w:r>
              <w:rPr>
                <w:rFonts w:ascii="Times New Roman" w:hAnsi="Times New Roman"/>
                <w:sz w:val="24"/>
                <w:szCs w:val="24"/>
              </w:rPr>
              <w:t>65 tahun</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170 / 80 mmhg</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4</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Sumarni</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58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140/ 80 mmhg</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5</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Romlah</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48 tahun</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130 / 90 mmhg</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6</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Suiba</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67 tahun</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160 / 90 mmhg </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7</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Yusri Maryati</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56 tahun</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150 /75 mmhg</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8</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Samina</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62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165 /80 mmhg </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9</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Jaitun</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47 tahun</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155 / 80 mmhg</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10</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Nurani</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45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150 /80 mmhg</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11</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Sariatun</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53 tahun</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160 80 mmhg</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12</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Siti fatimah</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47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145/70 mmhg</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13</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Nurmanis</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68 tahun</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180 /80 mmhg</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14</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Romlah</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58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150 /90 mmhg</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15</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Najmi</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54 tahun</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155/80 mmhg</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16</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Suyanti</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58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165/80 mmhg</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17</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M. yahya</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70 tahun</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160 /90 mmhg</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18</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Suryanti</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72 tahun</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180/ 90 mmhg</w:t>
            </w:r>
          </w:p>
        </w:tc>
      </w:tr>
      <w:tr w:rsidR="00D11126" w:rsidTr="001C166D">
        <w:tc>
          <w:tcPr>
            <w:tcW w:w="566"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19</w:t>
            </w:r>
          </w:p>
        </w:tc>
        <w:tc>
          <w:tcPr>
            <w:tcW w:w="2832" w:type="dxa"/>
          </w:tcPr>
          <w:p w:rsidR="00D11126" w:rsidRPr="003242BE" w:rsidRDefault="00D11126" w:rsidP="001C166D">
            <w:pPr>
              <w:rPr>
                <w:rFonts w:ascii="Times New Roman" w:hAnsi="Times New Roman"/>
                <w:sz w:val="24"/>
                <w:szCs w:val="24"/>
              </w:rPr>
            </w:pPr>
            <w:r>
              <w:rPr>
                <w:rFonts w:ascii="Times New Roman" w:hAnsi="Times New Roman"/>
                <w:sz w:val="24"/>
                <w:szCs w:val="24"/>
              </w:rPr>
              <w:t>Lisnawati</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53 tahun</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145 /70 mmhg</w:t>
            </w:r>
          </w:p>
        </w:tc>
      </w:tr>
      <w:tr w:rsidR="00D11126" w:rsidTr="001C166D">
        <w:tc>
          <w:tcPr>
            <w:tcW w:w="566" w:type="dxa"/>
          </w:tcPr>
          <w:p w:rsidR="00D11126" w:rsidRPr="00690533" w:rsidRDefault="00D11126" w:rsidP="001C166D">
            <w:pPr>
              <w:rPr>
                <w:rFonts w:ascii="Times New Roman" w:hAnsi="Times New Roman"/>
                <w:sz w:val="24"/>
                <w:szCs w:val="24"/>
              </w:rPr>
            </w:pPr>
            <w:r>
              <w:rPr>
                <w:rFonts w:ascii="Times New Roman" w:hAnsi="Times New Roman"/>
                <w:sz w:val="24"/>
                <w:szCs w:val="24"/>
              </w:rPr>
              <w:t xml:space="preserve">20 </w:t>
            </w:r>
          </w:p>
        </w:tc>
        <w:tc>
          <w:tcPr>
            <w:tcW w:w="2832" w:type="dxa"/>
          </w:tcPr>
          <w:p w:rsidR="00D11126" w:rsidRDefault="00D11126" w:rsidP="001C166D">
            <w:pPr>
              <w:rPr>
                <w:rFonts w:ascii="Times New Roman" w:hAnsi="Times New Roman"/>
                <w:sz w:val="24"/>
                <w:szCs w:val="24"/>
              </w:rPr>
            </w:pPr>
            <w:r>
              <w:rPr>
                <w:rFonts w:ascii="Times New Roman" w:hAnsi="Times New Roman"/>
                <w:sz w:val="24"/>
                <w:szCs w:val="24"/>
              </w:rPr>
              <w:t>Rolina</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49 tahun</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140 / 90 mmhg</w:t>
            </w:r>
          </w:p>
        </w:tc>
      </w:tr>
      <w:tr w:rsidR="00D11126" w:rsidTr="001C166D">
        <w:tc>
          <w:tcPr>
            <w:tcW w:w="566" w:type="dxa"/>
          </w:tcPr>
          <w:p w:rsidR="00D11126" w:rsidRDefault="00D11126" w:rsidP="001C166D">
            <w:pPr>
              <w:jc w:val="center"/>
              <w:rPr>
                <w:rFonts w:ascii="Times New Roman" w:hAnsi="Times New Roman"/>
                <w:sz w:val="24"/>
                <w:szCs w:val="24"/>
              </w:rPr>
            </w:pPr>
            <w:r>
              <w:rPr>
                <w:rFonts w:ascii="Times New Roman" w:hAnsi="Times New Roman"/>
                <w:sz w:val="24"/>
                <w:szCs w:val="24"/>
              </w:rPr>
              <w:t>21</w:t>
            </w:r>
          </w:p>
        </w:tc>
        <w:tc>
          <w:tcPr>
            <w:tcW w:w="2832" w:type="dxa"/>
          </w:tcPr>
          <w:p w:rsidR="00D11126" w:rsidRDefault="00D11126" w:rsidP="001C166D">
            <w:pPr>
              <w:tabs>
                <w:tab w:val="left" w:pos="502"/>
              </w:tabs>
              <w:rPr>
                <w:rFonts w:ascii="Times New Roman" w:hAnsi="Times New Roman"/>
                <w:sz w:val="24"/>
                <w:szCs w:val="24"/>
              </w:rPr>
            </w:pPr>
            <w:r>
              <w:rPr>
                <w:rFonts w:ascii="Times New Roman" w:hAnsi="Times New Roman"/>
                <w:sz w:val="24"/>
                <w:szCs w:val="24"/>
              </w:rPr>
              <w:t>Astuti</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51tahun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150 /80 mmhg</w:t>
            </w:r>
          </w:p>
        </w:tc>
      </w:tr>
      <w:tr w:rsidR="00D11126" w:rsidTr="001C166D">
        <w:tc>
          <w:tcPr>
            <w:tcW w:w="566" w:type="dxa"/>
          </w:tcPr>
          <w:p w:rsidR="00D11126" w:rsidRDefault="00D11126" w:rsidP="001C166D">
            <w:pPr>
              <w:jc w:val="center"/>
              <w:rPr>
                <w:rFonts w:ascii="Times New Roman" w:hAnsi="Times New Roman"/>
                <w:sz w:val="24"/>
                <w:szCs w:val="24"/>
              </w:rPr>
            </w:pPr>
            <w:r>
              <w:rPr>
                <w:rFonts w:ascii="Times New Roman" w:hAnsi="Times New Roman"/>
                <w:sz w:val="24"/>
                <w:szCs w:val="24"/>
              </w:rPr>
              <w:t>22</w:t>
            </w:r>
          </w:p>
        </w:tc>
        <w:tc>
          <w:tcPr>
            <w:tcW w:w="2832" w:type="dxa"/>
          </w:tcPr>
          <w:p w:rsidR="00D11126" w:rsidRDefault="00D11126" w:rsidP="001C166D">
            <w:pPr>
              <w:rPr>
                <w:rFonts w:ascii="Times New Roman" w:hAnsi="Times New Roman"/>
                <w:sz w:val="24"/>
                <w:szCs w:val="24"/>
              </w:rPr>
            </w:pPr>
            <w:r>
              <w:rPr>
                <w:rFonts w:ascii="Times New Roman" w:hAnsi="Times New Roman"/>
                <w:sz w:val="24"/>
                <w:szCs w:val="24"/>
              </w:rPr>
              <w:t>Triana</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47 tahun</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130 / 70 mmhg</w:t>
            </w:r>
          </w:p>
        </w:tc>
      </w:tr>
      <w:tr w:rsidR="00D11126" w:rsidTr="001C166D">
        <w:tc>
          <w:tcPr>
            <w:tcW w:w="566" w:type="dxa"/>
          </w:tcPr>
          <w:p w:rsidR="00D11126" w:rsidRDefault="00D11126" w:rsidP="001C166D">
            <w:pPr>
              <w:jc w:val="center"/>
              <w:rPr>
                <w:rFonts w:ascii="Times New Roman" w:hAnsi="Times New Roman"/>
                <w:sz w:val="24"/>
                <w:szCs w:val="24"/>
              </w:rPr>
            </w:pPr>
            <w:r>
              <w:rPr>
                <w:rFonts w:ascii="Times New Roman" w:hAnsi="Times New Roman"/>
                <w:sz w:val="24"/>
                <w:szCs w:val="24"/>
              </w:rPr>
              <w:t>23</w:t>
            </w:r>
          </w:p>
        </w:tc>
        <w:tc>
          <w:tcPr>
            <w:tcW w:w="2832" w:type="dxa"/>
          </w:tcPr>
          <w:p w:rsidR="00D11126" w:rsidRDefault="00D11126" w:rsidP="001C166D">
            <w:pPr>
              <w:rPr>
                <w:rFonts w:ascii="Times New Roman" w:hAnsi="Times New Roman"/>
                <w:sz w:val="24"/>
                <w:szCs w:val="24"/>
              </w:rPr>
            </w:pPr>
            <w:r>
              <w:rPr>
                <w:rFonts w:ascii="Times New Roman" w:hAnsi="Times New Roman"/>
                <w:sz w:val="24"/>
                <w:szCs w:val="24"/>
              </w:rPr>
              <w:t>Riati</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53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160 80 mmhg</w:t>
            </w:r>
          </w:p>
        </w:tc>
      </w:tr>
      <w:tr w:rsidR="00D11126" w:rsidTr="001C166D">
        <w:tc>
          <w:tcPr>
            <w:tcW w:w="566" w:type="dxa"/>
          </w:tcPr>
          <w:p w:rsidR="00D11126" w:rsidRDefault="00D11126" w:rsidP="001C166D">
            <w:pPr>
              <w:jc w:val="center"/>
              <w:rPr>
                <w:rFonts w:ascii="Times New Roman" w:hAnsi="Times New Roman"/>
                <w:sz w:val="24"/>
                <w:szCs w:val="24"/>
              </w:rPr>
            </w:pPr>
            <w:r>
              <w:rPr>
                <w:rFonts w:ascii="Times New Roman" w:hAnsi="Times New Roman"/>
                <w:sz w:val="24"/>
                <w:szCs w:val="24"/>
              </w:rPr>
              <w:t>24</w:t>
            </w:r>
          </w:p>
        </w:tc>
        <w:tc>
          <w:tcPr>
            <w:tcW w:w="2832" w:type="dxa"/>
          </w:tcPr>
          <w:p w:rsidR="00D11126" w:rsidRDefault="00D11126" w:rsidP="001C166D">
            <w:pPr>
              <w:rPr>
                <w:rFonts w:ascii="Times New Roman" w:hAnsi="Times New Roman"/>
                <w:sz w:val="24"/>
                <w:szCs w:val="24"/>
              </w:rPr>
            </w:pPr>
            <w:r>
              <w:rPr>
                <w:rFonts w:ascii="Times New Roman" w:hAnsi="Times New Roman"/>
                <w:sz w:val="24"/>
                <w:szCs w:val="24"/>
              </w:rPr>
              <w:t>Saripah</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64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150 /90 mmhg</w:t>
            </w:r>
          </w:p>
        </w:tc>
      </w:tr>
      <w:tr w:rsidR="00D11126" w:rsidTr="001C166D">
        <w:tc>
          <w:tcPr>
            <w:tcW w:w="566" w:type="dxa"/>
          </w:tcPr>
          <w:p w:rsidR="00D11126" w:rsidRDefault="00D11126" w:rsidP="001C166D">
            <w:pPr>
              <w:jc w:val="center"/>
              <w:rPr>
                <w:rFonts w:ascii="Times New Roman" w:hAnsi="Times New Roman"/>
                <w:sz w:val="24"/>
                <w:szCs w:val="24"/>
              </w:rPr>
            </w:pPr>
            <w:r>
              <w:rPr>
                <w:rFonts w:ascii="Times New Roman" w:hAnsi="Times New Roman"/>
                <w:sz w:val="24"/>
                <w:szCs w:val="24"/>
              </w:rPr>
              <w:t>25</w:t>
            </w:r>
          </w:p>
        </w:tc>
        <w:tc>
          <w:tcPr>
            <w:tcW w:w="2832" w:type="dxa"/>
          </w:tcPr>
          <w:p w:rsidR="00D11126" w:rsidRDefault="00D11126" w:rsidP="001C166D">
            <w:pPr>
              <w:rPr>
                <w:rFonts w:ascii="Times New Roman" w:hAnsi="Times New Roman"/>
                <w:sz w:val="24"/>
                <w:szCs w:val="24"/>
              </w:rPr>
            </w:pPr>
            <w:r>
              <w:rPr>
                <w:rFonts w:ascii="Times New Roman" w:hAnsi="Times New Roman"/>
                <w:sz w:val="24"/>
                <w:szCs w:val="24"/>
              </w:rPr>
              <w:t>M. Ali</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69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160 / 90 mmhg </w:t>
            </w:r>
          </w:p>
        </w:tc>
      </w:tr>
      <w:tr w:rsidR="00D11126" w:rsidTr="001C166D">
        <w:tc>
          <w:tcPr>
            <w:tcW w:w="566" w:type="dxa"/>
          </w:tcPr>
          <w:p w:rsidR="00D11126" w:rsidRDefault="00D11126" w:rsidP="001C166D">
            <w:pPr>
              <w:jc w:val="center"/>
              <w:rPr>
                <w:rFonts w:ascii="Times New Roman" w:hAnsi="Times New Roman"/>
                <w:sz w:val="24"/>
                <w:szCs w:val="24"/>
              </w:rPr>
            </w:pPr>
            <w:r>
              <w:rPr>
                <w:rFonts w:ascii="Times New Roman" w:hAnsi="Times New Roman"/>
                <w:sz w:val="24"/>
                <w:szCs w:val="24"/>
              </w:rPr>
              <w:lastRenderedPageBreak/>
              <w:t>26</w:t>
            </w:r>
          </w:p>
        </w:tc>
        <w:tc>
          <w:tcPr>
            <w:tcW w:w="2832" w:type="dxa"/>
          </w:tcPr>
          <w:p w:rsidR="00D11126" w:rsidRDefault="00D11126" w:rsidP="001C166D">
            <w:pPr>
              <w:jc w:val="both"/>
              <w:rPr>
                <w:rFonts w:ascii="Times New Roman" w:hAnsi="Times New Roman"/>
                <w:sz w:val="24"/>
                <w:szCs w:val="24"/>
              </w:rPr>
            </w:pPr>
            <w:r>
              <w:rPr>
                <w:rFonts w:ascii="Times New Roman" w:hAnsi="Times New Roman"/>
                <w:sz w:val="24"/>
                <w:szCs w:val="24"/>
              </w:rPr>
              <w:t xml:space="preserve">Hadim </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71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160 80 mmhg</w:t>
            </w:r>
          </w:p>
        </w:tc>
      </w:tr>
      <w:tr w:rsidR="00D11126" w:rsidTr="001C166D">
        <w:tc>
          <w:tcPr>
            <w:tcW w:w="566" w:type="dxa"/>
          </w:tcPr>
          <w:p w:rsidR="00D11126" w:rsidRDefault="00D11126" w:rsidP="001C166D">
            <w:pPr>
              <w:rPr>
                <w:rFonts w:ascii="Times New Roman" w:hAnsi="Times New Roman"/>
                <w:sz w:val="24"/>
                <w:szCs w:val="24"/>
              </w:rPr>
            </w:pPr>
            <w:r>
              <w:rPr>
                <w:rFonts w:ascii="Times New Roman" w:hAnsi="Times New Roman"/>
                <w:sz w:val="24"/>
                <w:szCs w:val="24"/>
              </w:rPr>
              <w:t>27</w:t>
            </w:r>
          </w:p>
        </w:tc>
        <w:tc>
          <w:tcPr>
            <w:tcW w:w="2832" w:type="dxa"/>
          </w:tcPr>
          <w:p w:rsidR="00D11126" w:rsidRDefault="00D11126" w:rsidP="001C166D">
            <w:pPr>
              <w:jc w:val="both"/>
              <w:rPr>
                <w:rFonts w:ascii="Times New Roman" w:hAnsi="Times New Roman"/>
                <w:sz w:val="24"/>
                <w:szCs w:val="24"/>
              </w:rPr>
            </w:pPr>
            <w:r>
              <w:rPr>
                <w:rFonts w:ascii="Times New Roman" w:hAnsi="Times New Roman"/>
                <w:sz w:val="24"/>
                <w:szCs w:val="24"/>
              </w:rPr>
              <w:t>Budiman</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69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170 / 90 mmhg </w:t>
            </w:r>
          </w:p>
        </w:tc>
      </w:tr>
      <w:tr w:rsidR="00D11126" w:rsidTr="001C166D">
        <w:trPr>
          <w:trHeight w:val="77"/>
        </w:trPr>
        <w:tc>
          <w:tcPr>
            <w:tcW w:w="566" w:type="dxa"/>
          </w:tcPr>
          <w:p w:rsidR="00D11126" w:rsidRDefault="00D11126" w:rsidP="001C166D">
            <w:pPr>
              <w:rPr>
                <w:rFonts w:ascii="Times New Roman" w:hAnsi="Times New Roman"/>
                <w:sz w:val="24"/>
                <w:szCs w:val="24"/>
              </w:rPr>
            </w:pPr>
            <w:r>
              <w:rPr>
                <w:rFonts w:ascii="Times New Roman" w:hAnsi="Times New Roman"/>
                <w:sz w:val="24"/>
                <w:szCs w:val="24"/>
              </w:rPr>
              <w:t>28</w:t>
            </w:r>
          </w:p>
        </w:tc>
        <w:tc>
          <w:tcPr>
            <w:tcW w:w="2832" w:type="dxa"/>
          </w:tcPr>
          <w:p w:rsidR="00D11126" w:rsidRDefault="00D11126" w:rsidP="001C166D">
            <w:pPr>
              <w:jc w:val="both"/>
              <w:rPr>
                <w:rFonts w:ascii="Times New Roman" w:hAnsi="Times New Roman"/>
                <w:sz w:val="24"/>
                <w:szCs w:val="24"/>
              </w:rPr>
            </w:pPr>
            <w:r>
              <w:rPr>
                <w:rFonts w:ascii="Times New Roman" w:hAnsi="Times New Roman"/>
                <w:sz w:val="24"/>
                <w:szCs w:val="24"/>
              </w:rPr>
              <w:t>Dewi</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65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150 /90 mmhg</w:t>
            </w:r>
          </w:p>
        </w:tc>
      </w:tr>
      <w:tr w:rsidR="00D11126" w:rsidTr="001C166D">
        <w:tc>
          <w:tcPr>
            <w:tcW w:w="566" w:type="dxa"/>
          </w:tcPr>
          <w:p w:rsidR="00D11126" w:rsidRDefault="00D11126" w:rsidP="001C166D">
            <w:pPr>
              <w:rPr>
                <w:rFonts w:ascii="Times New Roman" w:hAnsi="Times New Roman"/>
                <w:sz w:val="24"/>
                <w:szCs w:val="24"/>
              </w:rPr>
            </w:pPr>
            <w:r>
              <w:rPr>
                <w:rFonts w:ascii="Times New Roman" w:hAnsi="Times New Roman"/>
                <w:sz w:val="24"/>
                <w:szCs w:val="24"/>
              </w:rPr>
              <w:t>29</w:t>
            </w:r>
          </w:p>
        </w:tc>
        <w:tc>
          <w:tcPr>
            <w:tcW w:w="2832" w:type="dxa"/>
          </w:tcPr>
          <w:p w:rsidR="00D11126" w:rsidRDefault="00D11126" w:rsidP="001C166D">
            <w:pPr>
              <w:jc w:val="both"/>
              <w:rPr>
                <w:rFonts w:ascii="Times New Roman" w:hAnsi="Times New Roman"/>
                <w:sz w:val="24"/>
                <w:szCs w:val="24"/>
              </w:rPr>
            </w:pPr>
            <w:r>
              <w:rPr>
                <w:rFonts w:ascii="Times New Roman" w:hAnsi="Times New Roman"/>
                <w:sz w:val="24"/>
                <w:szCs w:val="24"/>
              </w:rPr>
              <w:t>Eliana</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61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140/ 80 mmhg</w:t>
            </w:r>
          </w:p>
        </w:tc>
      </w:tr>
      <w:tr w:rsidR="00D11126" w:rsidTr="001C166D">
        <w:tc>
          <w:tcPr>
            <w:tcW w:w="566" w:type="dxa"/>
          </w:tcPr>
          <w:p w:rsidR="00D11126" w:rsidRDefault="00D11126" w:rsidP="001C166D">
            <w:pPr>
              <w:jc w:val="center"/>
              <w:rPr>
                <w:rFonts w:ascii="Times New Roman" w:hAnsi="Times New Roman"/>
                <w:sz w:val="24"/>
                <w:szCs w:val="24"/>
              </w:rPr>
            </w:pPr>
            <w:r>
              <w:rPr>
                <w:rFonts w:ascii="Times New Roman" w:hAnsi="Times New Roman"/>
                <w:sz w:val="24"/>
                <w:szCs w:val="24"/>
              </w:rPr>
              <w:t>30</w:t>
            </w:r>
          </w:p>
        </w:tc>
        <w:tc>
          <w:tcPr>
            <w:tcW w:w="2832" w:type="dxa"/>
          </w:tcPr>
          <w:p w:rsidR="00D11126" w:rsidRDefault="00D11126" w:rsidP="001C166D">
            <w:pPr>
              <w:jc w:val="both"/>
              <w:rPr>
                <w:rFonts w:ascii="Times New Roman" w:hAnsi="Times New Roman"/>
                <w:sz w:val="24"/>
                <w:szCs w:val="24"/>
              </w:rPr>
            </w:pPr>
            <w:r>
              <w:rPr>
                <w:rFonts w:ascii="Times New Roman" w:hAnsi="Times New Roman"/>
                <w:sz w:val="24"/>
                <w:szCs w:val="24"/>
              </w:rPr>
              <w:t>Lindawati</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66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165/80 mmhg</w:t>
            </w:r>
          </w:p>
        </w:tc>
      </w:tr>
      <w:tr w:rsidR="00D11126" w:rsidTr="001C166D">
        <w:tc>
          <w:tcPr>
            <w:tcW w:w="566" w:type="dxa"/>
          </w:tcPr>
          <w:p w:rsidR="00D11126" w:rsidRDefault="00D11126" w:rsidP="001C166D">
            <w:pPr>
              <w:jc w:val="center"/>
              <w:rPr>
                <w:rFonts w:ascii="Times New Roman" w:hAnsi="Times New Roman"/>
                <w:sz w:val="24"/>
                <w:szCs w:val="24"/>
              </w:rPr>
            </w:pPr>
            <w:r>
              <w:rPr>
                <w:rFonts w:ascii="Times New Roman" w:hAnsi="Times New Roman"/>
                <w:sz w:val="24"/>
                <w:szCs w:val="24"/>
              </w:rPr>
              <w:t>31</w:t>
            </w:r>
          </w:p>
        </w:tc>
        <w:tc>
          <w:tcPr>
            <w:tcW w:w="2832" w:type="dxa"/>
          </w:tcPr>
          <w:p w:rsidR="00D11126" w:rsidRDefault="00D11126" w:rsidP="001C166D">
            <w:pPr>
              <w:jc w:val="both"/>
              <w:rPr>
                <w:rFonts w:ascii="Times New Roman" w:hAnsi="Times New Roman"/>
                <w:sz w:val="24"/>
                <w:szCs w:val="24"/>
              </w:rPr>
            </w:pPr>
            <w:r>
              <w:rPr>
                <w:rFonts w:ascii="Times New Roman" w:hAnsi="Times New Roman"/>
                <w:sz w:val="24"/>
                <w:szCs w:val="24"/>
              </w:rPr>
              <w:t xml:space="preserve">Budiman </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69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160 80 mmhg</w:t>
            </w:r>
          </w:p>
        </w:tc>
      </w:tr>
      <w:tr w:rsidR="00D11126" w:rsidTr="001C166D">
        <w:tc>
          <w:tcPr>
            <w:tcW w:w="566" w:type="dxa"/>
          </w:tcPr>
          <w:p w:rsidR="00D11126" w:rsidRDefault="00D11126" w:rsidP="001C166D">
            <w:pPr>
              <w:jc w:val="center"/>
              <w:rPr>
                <w:rFonts w:ascii="Times New Roman" w:hAnsi="Times New Roman"/>
                <w:sz w:val="24"/>
                <w:szCs w:val="24"/>
              </w:rPr>
            </w:pPr>
            <w:r>
              <w:rPr>
                <w:rFonts w:ascii="Times New Roman" w:hAnsi="Times New Roman"/>
                <w:sz w:val="24"/>
                <w:szCs w:val="24"/>
              </w:rPr>
              <w:t>32</w:t>
            </w:r>
          </w:p>
        </w:tc>
        <w:tc>
          <w:tcPr>
            <w:tcW w:w="2832" w:type="dxa"/>
          </w:tcPr>
          <w:p w:rsidR="00D11126" w:rsidRDefault="00D11126" w:rsidP="001C166D">
            <w:pPr>
              <w:jc w:val="both"/>
              <w:rPr>
                <w:rFonts w:ascii="Times New Roman" w:hAnsi="Times New Roman"/>
                <w:sz w:val="24"/>
                <w:szCs w:val="24"/>
              </w:rPr>
            </w:pPr>
            <w:r>
              <w:rPr>
                <w:rFonts w:ascii="Times New Roman" w:hAnsi="Times New Roman"/>
                <w:sz w:val="24"/>
                <w:szCs w:val="24"/>
              </w:rPr>
              <w:t>Ismiati</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47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150 /90 mmhg</w:t>
            </w:r>
          </w:p>
        </w:tc>
      </w:tr>
      <w:tr w:rsidR="00D11126" w:rsidTr="001C166D">
        <w:tc>
          <w:tcPr>
            <w:tcW w:w="566" w:type="dxa"/>
          </w:tcPr>
          <w:p w:rsidR="00D11126" w:rsidRDefault="00D11126" w:rsidP="001C166D">
            <w:pPr>
              <w:jc w:val="center"/>
              <w:rPr>
                <w:rFonts w:ascii="Times New Roman" w:hAnsi="Times New Roman"/>
                <w:sz w:val="24"/>
                <w:szCs w:val="24"/>
              </w:rPr>
            </w:pPr>
            <w:r>
              <w:rPr>
                <w:rFonts w:ascii="Times New Roman" w:hAnsi="Times New Roman"/>
                <w:sz w:val="24"/>
                <w:szCs w:val="24"/>
              </w:rPr>
              <w:t>33</w:t>
            </w:r>
          </w:p>
        </w:tc>
        <w:tc>
          <w:tcPr>
            <w:tcW w:w="2832" w:type="dxa"/>
          </w:tcPr>
          <w:p w:rsidR="00D11126" w:rsidRDefault="00D11126" w:rsidP="001C166D">
            <w:pPr>
              <w:jc w:val="both"/>
              <w:rPr>
                <w:rFonts w:ascii="Times New Roman" w:hAnsi="Times New Roman"/>
                <w:sz w:val="24"/>
                <w:szCs w:val="24"/>
              </w:rPr>
            </w:pPr>
            <w:r>
              <w:rPr>
                <w:rFonts w:ascii="Times New Roman" w:hAnsi="Times New Roman"/>
                <w:sz w:val="24"/>
                <w:szCs w:val="24"/>
              </w:rPr>
              <w:t>Winarni</w:t>
            </w:r>
          </w:p>
        </w:tc>
        <w:tc>
          <w:tcPr>
            <w:tcW w:w="2453"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 xml:space="preserve">65 tahun </w:t>
            </w:r>
          </w:p>
        </w:tc>
        <w:tc>
          <w:tcPr>
            <w:tcW w:w="2938" w:type="dxa"/>
          </w:tcPr>
          <w:p w:rsidR="00D11126" w:rsidRPr="00690533" w:rsidRDefault="00D11126" w:rsidP="001C166D">
            <w:pPr>
              <w:jc w:val="center"/>
              <w:rPr>
                <w:rFonts w:ascii="Times New Roman" w:hAnsi="Times New Roman"/>
                <w:sz w:val="24"/>
                <w:szCs w:val="24"/>
              </w:rPr>
            </w:pPr>
            <w:r>
              <w:rPr>
                <w:rFonts w:ascii="Times New Roman" w:hAnsi="Times New Roman"/>
                <w:sz w:val="24"/>
                <w:szCs w:val="24"/>
              </w:rPr>
              <w:t>160 80 mmhg</w:t>
            </w:r>
          </w:p>
        </w:tc>
      </w:tr>
    </w:tbl>
    <w:p w:rsidR="00D11126" w:rsidRDefault="00D11126" w:rsidP="00D11126">
      <w:pPr>
        <w:spacing w:after="0" w:line="360" w:lineRule="auto"/>
        <w:rPr>
          <w:rFonts w:ascii="Times New Roman" w:hAnsi="Times New Roman"/>
          <w:b/>
          <w:sz w:val="24"/>
          <w:szCs w:val="24"/>
        </w:rPr>
      </w:pPr>
    </w:p>
    <w:p w:rsidR="00D11126" w:rsidRDefault="00D11126" w:rsidP="00D11126">
      <w:pPr>
        <w:pStyle w:val="ListParagraph"/>
        <w:widowControl w:val="0"/>
        <w:autoSpaceDE w:val="0"/>
        <w:autoSpaceDN w:val="0"/>
        <w:adjustRightInd w:val="0"/>
        <w:spacing w:line="360" w:lineRule="auto"/>
        <w:ind w:left="360" w:right="64"/>
        <w:jc w:val="both"/>
        <w:rPr>
          <w:rFonts w:ascii="Times New Roman" w:hAnsi="Times New Roman"/>
          <w:sz w:val="24"/>
          <w:szCs w:val="24"/>
        </w:rPr>
      </w:pPr>
      <w:r w:rsidRPr="00A9101B">
        <w:rPr>
          <w:rFonts w:ascii="Times New Roman" w:hAnsi="Times New Roman"/>
          <w:sz w:val="24"/>
          <w:szCs w:val="24"/>
        </w:rPr>
        <w:t xml:space="preserve">Dokumen kegiatan pengabdian masyarakat </w:t>
      </w:r>
      <w:r>
        <w:rPr>
          <w:rFonts w:ascii="Times New Roman" w:hAnsi="Times New Roman"/>
          <w:sz w:val="24"/>
          <w:szCs w:val="24"/>
        </w:rPr>
        <w:t xml:space="preserve">yang dilaksanakan dapat dilihat pada gambar berikut : </w:t>
      </w:r>
    </w:p>
    <w:p w:rsidR="00D11126" w:rsidRPr="00B271C9" w:rsidRDefault="00D11126" w:rsidP="00D11126">
      <w:pPr>
        <w:pStyle w:val="ListParagraph"/>
        <w:widowControl w:val="0"/>
        <w:autoSpaceDE w:val="0"/>
        <w:autoSpaceDN w:val="0"/>
        <w:adjustRightInd w:val="0"/>
        <w:spacing w:line="360" w:lineRule="auto"/>
        <w:ind w:left="360" w:right="64"/>
        <w:jc w:val="both"/>
        <w:rPr>
          <w:rFonts w:ascii="Times New Roman" w:hAnsi="Times New Roman"/>
          <w:sz w:val="24"/>
          <w:szCs w:val="24"/>
        </w:rPr>
      </w:pPr>
      <w:r>
        <w:rPr>
          <w:rFonts w:ascii="Times New Roman" w:hAnsi="Times New Roman"/>
          <w:noProof/>
          <w:sz w:val="24"/>
          <w:szCs w:val="24"/>
          <w:lang w:eastAsia="id-ID"/>
        </w:rPr>
        <w:drawing>
          <wp:inline distT="0" distB="0" distL="0" distR="0">
            <wp:extent cx="5244067" cy="2317898"/>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17295" t="20792" r="16832" b="7261"/>
                    <a:stretch>
                      <a:fillRect/>
                    </a:stretch>
                  </pic:blipFill>
                  <pic:spPr bwMode="auto">
                    <a:xfrm>
                      <a:off x="0" y="0"/>
                      <a:ext cx="5244067" cy="2317898"/>
                    </a:xfrm>
                    <a:prstGeom prst="rect">
                      <a:avLst/>
                    </a:prstGeom>
                    <a:noFill/>
                    <a:ln w="9525">
                      <a:noFill/>
                      <a:miter lim="800000"/>
                      <a:headEnd/>
                      <a:tailEnd/>
                    </a:ln>
                  </pic:spPr>
                </pic:pic>
              </a:graphicData>
            </a:graphic>
          </wp:inline>
        </w:drawing>
      </w:r>
    </w:p>
    <w:p w:rsidR="00D11126" w:rsidRDefault="00D11126" w:rsidP="00D11126">
      <w:pPr>
        <w:pStyle w:val="ListParagraph"/>
        <w:widowControl w:val="0"/>
        <w:autoSpaceDE w:val="0"/>
        <w:autoSpaceDN w:val="0"/>
        <w:adjustRightInd w:val="0"/>
        <w:spacing w:line="360" w:lineRule="auto"/>
        <w:ind w:left="360" w:right="64"/>
        <w:jc w:val="both"/>
        <w:rPr>
          <w:rFonts w:ascii="Times New Roman" w:hAnsi="Times New Roman"/>
          <w:sz w:val="24"/>
          <w:szCs w:val="24"/>
        </w:rPr>
      </w:pPr>
      <w:r>
        <w:rPr>
          <w:rFonts w:ascii="Times New Roman" w:hAnsi="Times New Roman"/>
          <w:noProof/>
          <w:sz w:val="24"/>
          <w:szCs w:val="24"/>
          <w:lang w:eastAsia="id-ID"/>
        </w:rPr>
        <w:drawing>
          <wp:inline distT="0" distB="0" distL="0" distR="0">
            <wp:extent cx="5318494" cy="2806996"/>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l="17628" t="20792" r="16645" b="7591"/>
                    <a:stretch>
                      <a:fillRect/>
                    </a:stretch>
                  </pic:blipFill>
                  <pic:spPr bwMode="auto">
                    <a:xfrm>
                      <a:off x="0" y="0"/>
                      <a:ext cx="5318494" cy="2806996"/>
                    </a:xfrm>
                    <a:prstGeom prst="rect">
                      <a:avLst/>
                    </a:prstGeom>
                    <a:noFill/>
                    <a:ln w="9525">
                      <a:noFill/>
                      <a:miter lim="800000"/>
                      <a:headEnd/>
                      <a:tailEnd/>
                    </a:ln>
                  </pic:spPr>
                </pic:pic>
              </a:graphicData>
            </a:graphic>
          </wp:inline>
        </w:drawing>
      </w:r>
    </w:p>
    <w:p w:rsidR="00D11126" w:rsidRDefault="00D11126" w:rsidP="00D11126">
      <w:pPr>
        <w:pStyle w:val="ListParagraph"/>
        <w:widowControl w:val="0"/>
        <w:autoSpaceDE w:val="0"/>
        <w:autoSpaceDN w:val="0"/>
        <w:adjustRightInd w:val="0"/>
        <w:spacing w:line="360" w:lineRule="auto"/>
        <w:ind w:left="360" w:right="64"/>
        <w:jc w:val="both"/>
        <w:rPr>
          <w:rFonts w:ascii="Times New Roman" w:hAnsi="Times New Roman"/>
          <w:sz w:val="24"/>
          <w:szCs w:val="24"/>
        </w:rPr>
      </w:pPr>
      <w:r>
        <w:rPr>
          <w:rFonts w:ascii="Times New Roman" w:hAnsi="Times New Roman"/>
          <w:sz w:val="24"/>
          <w:szCs w:val="24"/>
        </w:rPr>
        <w:t xml:space="preserve">Gambar 4.1 Leaflet edukasi hipertensi </w:t>
      </w:r>
    </w:p>
    <w:p w:rsidR="00D11126" w:rsidRPr="0026142A" w:rsidRDefault="00D11126" w:rsidP="00D11126">
      <w:pPr>
        <w:pStyle w:val="ListParagraph"/>
        <w:widowControl w:val="0"/>
        <w:autoSpaceDE w:val="0"/>
        <w:autoSpaceDN w:val="0"/>
        <w:adjustRightInd w:val="0"/>
        <w:spacing w:line="360" w:lineRule="auto"/>
        <w:ind w:left="360" w:right="64"/>
        <w:jc w:val="both"/>
        <w:rPr>
          <w:rFonts w:ascii="Times New Roman" w:hAnsi="Times New Roman"/>
          <w:sz w:val="24"/>
          <w:szCs w:val="24"/>
        </w:rPr>
      </w:pPr>
    </w:p>
    <w:p w:rsidR="00D11126" w:rsidRDefault="00D11126" w:rsidP="00D11126">
      <w:pPr>
        <w:pStyle w:val="ListParagraph"/>
        <w:widowControl w:val="0"/>
        <w:autoSpaceDE w:val="0"/>
        <w:autoSpaceDN w:val="0"/>
        <w:adjustRightInd w:val="0"/>
        <w:spacing w:line="360" w:lineRule="auto"/>
        <w:ind w:left="360" w:right="64"/>
        <w:jc w:val="both"/>
        <w:rPr>
          <w:rFonts w:ascii="Times New Roman" w:hAnsi="Times New Roman"/>
          <w:sz w:val="24"/>
          <w:szCs w:val="24"/>
        </w:rPr>
      </w:pPr>
      <w:r w:rsidRPr="009F66A7">
        <w:rPr>
          <w:rFonts w:ascii="Times New Roman" w:hAnsi="Times New Roman"/>
          <w:noProof/>
          <w:sz w:val="24"/>
          <w:szCs w:val="24"/>
          <w:lang w:eastAsia="id-ID"/>
        </w:rPr>
        <w:lastRenderedPageBreak/>
        <w:drawing>
          <wp:inline distT="0" distB="0" distL="0" distR="0">
            <wp:extent cx="5248275" cy="1885950"/>
            <wp:effectExtent l="19050" t="0" r="0" b="0"/>
            <wp:docPr id="3" name="Picture 1" descr="C:\Users\WINDOWS 7\Downloads\WhatsApp Image 2022-11-17 at 11.1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wnloads\WhatsApp Image 2022-11-17 at 11.14.01.jpeg"/>
                    <pic:cNvPicPr>
                      <a:picLocks noChangeAspect="1" noChangeArrowheads="1"/>
                    </pic:cNvPicPr>
                  </pic:nvPicPr>
                  <pic:blipFill>
                    <a:blip r:embed="rId9"/>
                    <a:srcRect/>
                    <a:stretch>
                      <a:fillRect/>
                    </a:stretch>
                  </pic:blipFill>
                  <pic:spPr bwMode="auto">
                    <a:xfrm>
                      <a:off x="0" y="0"/>
                      <a:ext cx="5255290" cy="1888471"/>
                    </a:xfrm>
                    <a:prstGeom prst="rect">
                      <a:avLst/>
                    </a:prstGeom>
                    <a:noFill/>
                    <a:ln w="9525">
                      <a:noFill/>
                      <a:miter lim="800000"/>
                      <a:headEnd/>
                      <a:tailEnd/>
                    </a:ln>
                  </pic:spPr>
                </pic:pic>
              </a:graphicData>
            </a:graphic>
          </wp:inline>
        </w:drawing>
      </w:r>
    </w:p>
    <w:p w:rsidR="00D11126" w:rsidRDefault="00D11126" w:rsidP="00D11126">
      <w:pPr>
        <w:pStyle w:val="ListParagraph"/>
        <w:widowControl w:val="0"/>
        <w:autoSpaceDE w:val="0"/>
        <w:autoSpaceDN w:val="0"/>
        <w:adjustRightInd w:val="0"/>
        <w:spacing w:line="360" w:lineRule="auto"/>
        <w:ind w:left="360" w:right="64"/>
        <w:jc w:val="both"/>
        <w:rPr>
          <w:rFonts w:ascii="Times New Roman" w:hAnsi="Times New Roman"/>
          <w:sz w:val="24"/>
          <w:szCs w:val="24"/>
        </w:rPr>
      </w:pPr>
      <w:r>
        <w:rPr>
          <w:rFonts w:ascii="Times New Roman" w:hAnsi="Times New Roman"/>
          <w:sz w:val="24"/>
          <w:szCs w:val="24"/>
        </w:rPr>
        <w:t>Gambar 4.2 Kontrak waktu dengan para lansia peserta edukasi</w:t>
      </w:r>
    </w:p>
    <w:p w:rsidR="00D11126" w:rsidRDefault="00D11126" w:rsidP="00D11126">
      <w:pPr>
        <w:pStyle w:val="ListParagraph"/>
        <w:widowControl w:val="0"/>
        <w:autoSpaceDE w:val="0"/>
        <w:autoSpaceDN w:val="0"/>
        <w:adjustRightInd w:val="0"/>
        <w:spacing w:line="360" w:lineRule="auto"/>
        <w:ind w:left="360" w:right="64"/>
        <w:jc w:val="both"/>
        <w:rPr>
          <w:rFonts w:ascii="Times New Roman" w:hAnsi="Times New Roman"/>
          <w:sz w:val="24"/>
          <w:szCs w:val="24"/>
        </w:rPr>
      </w:pPr>
    </w:p>
    <w:p w:rsidR="00D11126" w:rsidRDefault="00D11126" w:rsidP="00D11126">
      <w:pPr>
        <w:pStyle w:val="ListParagraph"/>
        <w:widowControl w:val="0"/>
        <w:autoSpaceDE w:val="0"/>
        <w:autoSpaceDN w:val="0"/>
        <w:adjustRightInd w:val="0"/>
        <w:spacing w:line="360" w:lineRule="auto"/>
        <w:ind w:left="360" w:right="64"/>
        <w:jc w:val="both"/>
        <w:rPr>
          <w:rFonts w:ascii="Times New Roman" w:hAnsi="Times New Roman"/>
          <w:sz w:val="24"/>
          <w:szCs w:val="24"/>
        </w:rPr>
      </w:pPr>
      <w:r w:rsidRPr="0049603C">
        <w:rPr>
          <w:rFonts w:ascii="Times New Roman" w:hAnsi="Times New Roman"/>
          <w:noProof/>
          <w:sz w:val="24"/>
          <w:szCs w:val="24"/>
          <w:lang w:eastAsia="id-ID"/>
        </w:rPr>
        <w:drawing>
          <wp:inline distT="0" distB="0" distL="0" distR="0">
            <wp:extent cx="5363956" cy="1762125"/>
            <wp:effectExtent l="19050" t="0" r="8144" b="0"/>
            <wp:docPr id="11" name="Picture 2" descr="C:\Users\WINDOWS 7\Downloads\WhatsApp Image 2022-11-17 at 11.14.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7\Downloads\WhatsApp Image 2022-11-17 at 11.14.02.jpeg"/>
                    <pic:cNvPicPr>
                      <a:picLocks noChangeAspect="1" noChangeArrowheads="1"/>
                    </pic:cNvPicPr>
                  </pic:nvPicPr>
                  <pic:blipFill>
                    <a:blip r:embed="rId10"/>
                    <a:srcRect r="25318"/>
                    <a:stretch>
                      <a:fillRect/>
                    </a:stretch>
                  </pic:blipFill>
                  <pic:spPr bwMode="auto">
                    <a:xfrm>
                      <a:off x="0" y="0"/>
                      <a:ext cx="5371657" cy="1764655"/>
                    </a:xfrm>
                    <a:prstGeom prst="rect">
                      <a:avLst/>
                    </a:prstGeom>
                    <a:noFill/>
                    <a:ln w="9525">
                      <a:noFill/>
                      <a:miter lim="800000"/>
                      <a:headEnd/>
                      <a:tailEnd/>
                    </a:ln>
                  </pic:spPr>
                </pic:pic>
              </a:graphicData>
            </a:graphic>
          </wp:inline>
        </w:drawing>
      </w:r>
    </w:p>
    <w:p w:rsidR="00D11126" w:rsidRDefault="00D11126" w:rsidP="00D11126">
      <w:pPr>
        <w:pStyle w:val="ListParagraph"/>
        <w:widowControl w:val="0"/>
        <w:autoSpaceDE w:val="0"/>
        <w:autoSpaceDN w:val="0"/>
        <w:adjustRightInd w:val="0"/>
        <w:spacing w:line="360" w:lineRule="auto"/>
        <w:ind w:left="360" w:right="64"/>
        <w:jc w:val="both"/>
        <w:rPr>
          <w:rFonts w:ascii="Times New Roman" w:hAnsi="Times New Roman"/>
          <w:sz w:val="24"/>
          <w:szCs w:val="24"/>
        </w:rPr>
      </w:pPr>
      <w:r w:rsidRPr="00891C03">
        <w:rPr>
          <w:rFonts w:ascii="Times New Roman" w:hAnsi="Times New Roman"/>
          <w:noProof/>
          <w:sz w:val="24"/>
          <w:szCs w:val="24"/>
          <w:lang w:eastAsia="id-ID"/>
        </w:rPr>
        <w:drawing>
          <wp:inline distT="0" distB="0" distL="0" distR="0">
            <wp:extent cx="5369137" cy="2428875"/>
            <wp:effectExtent l="19050" t="0" r="2963" b="0"/>
            <wp:docPr id="10" name="Picture 7" descr="C:\Users\WINDOWS 7\Downloads\WhatsApp Image 2022-11-17 at 11.14.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DOWS 7\Downloads\WhatsApp Image 2022-11-17 at 11.14.06.jpeg"/>
                    <pic:cNvPicPr>
                      <a:picLocks noChangeAspect="1" noChangeArrowheads="1"/>
                    </pic:cNvPicPr>
                  </pic:nvPicPr>
                  <pic:blipFill>
                    <a:blip r:embed="rId11"/>
                    <a:srcRect t="10149" r="4337"/>
                    <a:stretch>
                      <a:fillRect/>
                    </a:stretch>
                  </pic:blipFill>
                  <pic:spPr bwMode="auto">
                    <a:xfrm>
                      <a:off x="0" y="0"/>
                      <a:ext cx="5371655" cy="2430014"/>
                    </a:xfrm>
                    <a:prstGeom prst="rect">
                      <a:avLst/>
                    </a:prstGeom>
                    <a:noFill/>
                    <a:ln w="9525">
                      <a:noFill/>
                      <a:miter lim="800000"/>
                      <a:headEnd/>
                      <a:tailEnd/>
                    </a:ln>
                  </pic:spPr>
                </pic:pic>
              </a:graphicData>
            </a:graphic>
          </wp:inline>
        </w:drawing>
      </w:r>
    </w:p>
    <w:p w:rsidR="00D11126" w:rsidRDefault="00D11126" w:rsidP="00D11126">
      <w:pPr>
        <w:pStyle w:val="ListParagraph"/>
        <w:widowControl w:val="0"/>
        <w:autoSpaceDE w:val="0"/>
        <w:autoSpaceDN w:val="0"/>
        <w:adjustRightInd w:val="0"/>
        <w:spacing w:line="360" w:lineRule="auto"/>
        <w:ind w:left="360" w:right="64"/>
        <w:jc w:val="both"/>
        <w:rPr>
          <w:rFonts w:ascii="Times New Roman" w:hAnsi="Times New Roman"/>
          <w:sz w:val="24"/>
          <w:szCs w:val="24"/>
        </w:rPr>
      </w:pPr>
      <w:r w:rsidRPr="00FA5CBD">
        <w:rPr>
          <w:rFonts w:ascii="Times New Roman" w:hAnsi="Times New Roman"/>
          <w:noProof/>
          <w:sz w:val="24"/>
          <w:szCs w:val="24"/>
          <w:lang w:eastAsia="id-ID"/>
        </w:rPr>
        <w:lastRenderedPageBreak/>
        <w:drawing>
          <wp:inline distT="0" distB="0" distL="0" distR="0">
            <wp:extent cx="5448300" cy="2276475"/>
            <wp:effectExtent l="19050" t="0" r="0" b="0"/>
            <wp:docPr id="4" name="Picture 4" descr="C:\Users\WINDOWS 7\Downloads\WhatsApp Image 2022-11-17 at 11.14.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 7\Downloads\WhatsApp Image 2022-11-17 at 11.14.03.jpeg"/>
                    <pic:cNvPicPr>
                      <a:picLocks noChangeAspect="1" noChangeArrowheads="1"/>
                    </pic:cNvPicPr>
                  </pic:nvPicPr>
                  <pic:blipFill>
                    <a:blip r:embed="rId12"/>
                    <a:srcRect/>
                    <a:stretch>
                      <a:fillRect/>
                    </a:stretch>
                  </pic:blipFill>
                  <pic:spPr bwMode="auto">
                    <a:xfrm>
                      <a:off x="0" y="0"/>
                      <a:ext cx="5468860" cy="2285066"/>
                    </a:xfrm>
                    <a:prstGeom prst="rect">
                      <a:avLst/>
                    </a:prstGeom>
                    <a:noFill/>
                    <a:ln w="9525">
                      <a:noFill/>
                      <a:miter lim="800000"/>
                      <a:headEnd/>
                      <a:tailEnd/>
                    </a:ln>
                  </pic:spPr>
                </pic:pic>
              </a:graphicData>
            </a:graphic>
          </wp:inline>
        </w:drawing>
      </w:r>
    </w:p>
    <w:p w:rsidR="00D11126" w:rsidRDefault="00D11126" w:rsidP="00D11126">
      <w:pPr>
        <w:pStyle w:val="ListParagraph"/>
        <w:widowControl w:val="0"/>
        <w:autoSpaceDE w:val="0"/>
        <w:autoSpaceDN w:val="0"/>
        <w:adjustRightInd w:val="0"/>
        <w:spacing w:line="360" w:lineRule="auto"/>
        <w:ind w:left="360" w:right="64"/>
        <w:jc w:val="both"/>
        <w:rPr>
          <w:rFonts w:ascii="Times New Roman" w:hAnsi="Times New Roman"/>
          <w:sz w:val="24"/>
          <w:szCs w:val="24"/>
        </w:rPr>
      </w:pPr>
      <w:r>
        <w:rPr>
          <w:rFonts w:ascii="Times New Roman" w:hAnsi="Times New Roman"/>
          <w:sz w:val="24"/>
          <w:szCs w:val="24"/>
        </w:rPr>
        <w:t xml:space="preserve">Gambar 4.3 Tahap Pelaksanaan  pengabdian kepada  masyarakat Edukasi Hipertensi  </w:t>
      </w:r>
    </w:p>
    <w:p w:rsidR="00D11126" w:rsidRPr="009F66A7" w:rsidRDefault="00D11126" w:rsidP="00D11126">
      <w:pPr>
        <w:widowControl w:val="0"/>
        <w:autoSpaceDE w:val="0"/>
        <w:autoSpaceDN w:val="0"/>
        <w:adjustRightInd w:val="0"/>
        <w:spacing w:line="360" w:lineRule="auto"/>
        <w:ind w:right="64"/>
        <w:jc w:val="both"/>
        <w:rPr>
          <w:rFonts w:ascii="Times New Roman" w:hAnsi="Times New Roman"/>
          <w:sz w:val="24"/>
          <w:szCs w:val="24"/>
        </w:rPr>
      </w:pPr>
    </w:p>
    <w:p w:rsidR="00D11126" w:rsidRDefault="00D11126" w:rsidP="00D11126">
      <w:pPr>
        <w:pStyle w:val="ListParagraph"/>
        <w:widowControl w:val="0"/>
        <w:autoSpaceDE w:val="0"/>
        <w:autoSpaceDN w:val="0"/>
        <w:adjustRightInd w:val="0"/>
        <w:spacing w:line="360" w:lineRule="auto"/>
        <w:ind w:left="360" w:right="64"/>
        <w:jc w:val="both"/>
        <w:rPr>
          <w:rFonts w:ascii="Times New Roman" w:hAnsi="Times New Roman"/>
          <w:sz w:val="24"/>
          <w:szCs w:val="24"/>
        </w:rPr>
      </w:pPr>
      <w:r w:rsidRPr="00776578">
        <w:rPr>
          <w:rFonts w:ascii="Times New Roman" w:hAnsi="Times New Roman"/>
          <w:noProof/>
          <w:sz w:val="24"/>
          <w:szCs w:val="24"/>
          <w:lang w:eastAsia="id-ID"/>
        </w:rPr>
        <w:drawing>
          <wp:inline distT="0" distB="0" distL="0" distR="0">
            <wp:extent cx="5287010" cy="2524125"/>
            <wp:effectExtent l="19050" t="0" r="8890" b="0"/>
            <wp:docPr id="5" name="Picture 5" descr="C:\Users\WINDOWS 7\Downloads\WhatsApp Image 2022-11-17 at 11.14.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ownloads\WhatsApp Image 2022-11-17 at 11.14.05.jpeg"/>
                    <pic:cNvPicPr>
                      <a:picLocks noChangeAspect="1" noChangeArrowheads="1"/>
                    </pic:cNvPicPr>
                  </pic:nvPicPr>
                  <pic:blipFill>
                    <a:blip r:embed="rId13"/>
                    <a:srcRect/>
                    <a:stretch>
                      <a:fillRect/>
                    </a:stretch>
                  </pic:blipFill>
                  <pic:spPr bwMode="auto">
                    <a:xfrm>
                      <a:off x="0" y="0"/>
                      <a:ext cx="5290932" cy="2525997"/>
                    </a:xfrm>
                    <a:prstGeom prst="rect">
                      <a:avLst/>
                    </a:prstGeom>
                    <a:noFill/>
                    <a:ln w="9525">
                      <a:noFill/>
                      <a:miter lim="800000"/>
                      <a:headEnd/>
                      <a:tailEnd/>
                    </a:ln>
                  </pic:spPr>
                </pic:pic>
              </a:graphicData>
            </a:graphic>
          </wp:inline>
        </w:drawing>
      </w:r>
    </w:p>
    <w:p w:rsidR="00D11126" w:rsidRPr="00D11126" w:rsidRDefault="00D11126" w:rsidP="00D11126">
      <w:pPr>
        <w:spacing w:after="0" w:line="360" w:lineRule="auto"/>
        <w:rPr>
          <w:rFonts w:ascii="Times New Roman" w:hAnsi="Times New Roman"/>
          <w:sz w:val="24"/>
          <w:szCs w:val="24"/>
        </w:rPr>
      </w:pPr>
      <w:r w:rsidRPr="004877C2">
        <w:rPr>
          <w:rFonts w:ascii="Times New Roman" w:hAnsi="Times New Roman"/>
          <w:sz w:val="24"/>
          <w:szCs w:val="24"/>
        </w:rPr>
        <w:t xml:space="preserve">Gambar 4.4. </w:t>
      </w:r>
      <w:r>
        <w:rPr>
          <w:rFonts w:ascii="Times New Roman" w:hAnsi="Times New Roman"/>
          <w:sz w:val="24"/>
          <w:szCs w:val="24"/>
        </w:rPr>
        <w:t xml:space="preserve">Pelaksanaan Pemeriksaan Tekanan Darah </w:t>
      </w:r>
    </w:p>
    <w:p w:rsidR="00D11126" w:rsidRDefault="00D11126" w:rsidP="00D11126">
      <w:pPr>
        <w:spacing w:after="0" w:line="360" w:lineRule="auto"/>
        <w:rPr>
          <w:rFonts w:ascii="Times New Roman" w:hAnsi="Times New Roman"/>
          <w:b/>
          <w:sz w:val="24"/>
          <w:szCs w:val="24"/>
        </w:rPr>
      </w:pPr>
      <w:r>
        <w:rPr>
          <w:rFonts w:ascii="Times New Roman" w:hAnsi="Times New Roman"/>
          <w:b/>
          <w:sz w:val="24"/>
          <w:szCs w:val="24"/>
        </w:rPr>
        <w:t xml:space="preserve">4.2 Pembahasan </w:t>
      </w:r>
    </w:p>
    <w:p w:rsidR="00D11126" w:rsidRDefault="00D11126" w:rsidP="00D11126">
      <w:pPr>
        <w:pStyle w:val="ListParagraph"/>
        <w:widowControl w:val="0"/>
        <w:autoSpaceDE w:val="0"/>
        <w:autoSpaceDN w:val="0"/>
        <w:adjustRightInd w:val="0"/>
        <w:spacing w:line="240" w:lineRule="auto"/>
        <w:ind w:left="142" w:right="64"/>
        <w:jc w:val="both"/>
        <w:rPr>
          <w:rFonts w:ascii="Times New Roman" w:hAnsi="Times New Roman"/>
          <w:sz w:val="24"/>
          <w:szCs w:val="24"/>
        </w:rPr>
      </w:pPr>
      <w:r>
        <w:rPr>
          <w:rFonts w:ascii="Times New Roman" w:hAnsi="Times New Roman"/>
          <w:b/>
          <w:sz w:val="24"/>
          <w:szCs w:val="24"/>
        </w:rPr>
        <w:tab/>
      </w:r>
      <w:r w:rsidRPr="00116EB4">
        <w:rPr>
          <w:rFonts w:ascii="Times New Roman" w:hAnsi="Times New Roman"/>
          <w:sz w:val="24"/>
          <w:szCs w:val="24"/>
        </w:rPr>
        <w:t>Peserta</w:t>
      </w:r>
      <w:r>
        <w:rPr>
          <w:rFonts w:ascii="Times New Roman" w:hAnsi="Times New Roman"/>
          <w:b/>
          <w:sz w:val="24"/>
          <w:szCs w:val="24"/>
        </w:rPr>
        <w:t xml:space="preserve"> </w:t>
      </w:r>
      <w:r>
        <w:rPr>
          <w:rFonts w:ascii="Times New Roman" w:hAnsi="Times New Roman"/>
          <w:sz w:val="24"/>
          <w:szCs w:val="24"/>
        </w:rPr>
        <w:t xml:space="preserve">Pengabdian kepada masyarakat yang dilaksanakan di Posyandu Lansia Aster Wilayah Kerja 23 Ilir Palembang diikuti oleh 33 peserta. Hasil evaluasi pelaksanaan kegiatan pengabdian kepada masyarakat didapatkan bahwa : sebanyak 6 orang peserta (18%) peserta memiliki pengetahuan yang baik mengenai </w:t>
      </w:r>
      <w:r w:rsidRPr="00A0435F">
        <w:rPr>
          <w:rFonts w:ascii="Times New Roman" w:hAnsi="Times New Roman"/>
          <w:sz w:val="24"/>
          <w:szCs w:val="24"/>
        </w:rPr>
        <w:t>Pencegahan Komplikasi Hipertensi</w:t>
      </w:r>
      <w:r>
        <w:rPr>
          <w:rFonts w:ascii="Times New Roman" w:hAnsi="Times New Roman"/>
          <w:sz w:val="24"/>
          <w:szCs w:val="24"/>
        </w:rPr>
        <w:t xml:space="preserve">. Setelah diberikan edukasi adanya peningkatan pengetahuan sebanyak 24 orang peserta (73%) peserta memiliki pengetahuan baik mengenai </w:t>
      </w:r>
      <w:r w:rsidRPr="00A0435F">
        <w:rPr>
          <w:rFonts w:ascii="Times New Roman" w:hAnsi="Times New Roman"/>
          <w:sz w:val="24"/>
          <w:szCs w:val="24"/>
        </w:rPr>
        <w:t>Pencegahan Komplikasi Hipert</w:t>
      </w:r>
      <w:r>
        <w:rPr>
          <w:rFonts w:ascii="Times New Roman" w:hAnsi="Times New Roman"/>
          <w:sz w:val="24"/>
          <w:szCs w:val="24"/>
        </w:rPr>
        <w:t xml:space="preserve">ensi. </w:t>
      </w:r>
    </w:p>
    <w:p w:rsidR="00D11126" w:rsidRDefault="00D11126" w:rsidP="00D11126">
      <w:pPr>
        <w:pStyle w:val="ListParagraph"/>
        <w:widowControl w:val="0"/>
        <w:autoSpaceDE w:val="0"/>
        <w:autoSpaceDN w:val="0"/>
        <w:adjustRightInd w:val="0"/>
        <w:spacing w:line="240" w:lineRule="auto"/>
        <w:ind w:left="142" w:right="64" w:firstLine="578"/>
        <w:jc w:val="both"/>
        <w:rPr>
          <w:rFonts w:ascii="Times New Roman" w:hAnsi="Times New Roman"/>
          <w:sz w:val="24"/>
          <w:szCs w:val="24"/>
        </w:rPr>
      </w:pPr>
      <w:r>
        <w:rPr>
          <w:rFonts w:ascii="Times New Roman" w:hAnsi="Times New Roman"/>
          <w:sz w:val="24"/>
          <w:szCs w:val="24"/>
        </w:rPr>
        <w:t xml:space="preserve">Faktor pemicu yang  meningkatkan insiden penyakit hipertensi yaitu pola makan yang tidak sehat dan kurang terjaga, perilaku merokok, stres psikososial karena faktor ekonomi dan minimnya sarana dan prasarana kesehatan, untuk menanggulangi peningkatan insiden hipertensi diperlukan tindakan pemeriksaan kesehatan dan faktor resiko hipertensi (berat badan, tinggi badan, dan body masa index/ BMI), promosi kesehatan berupa penyuluhan hipertensi serta pelatihan kader kesehatan cara pengukuran tekanan darah yang baik dan benar </w:t>
      </w:r>
      <w:r>
        <w:rPr>
          <w:rFonts w:ascii="Times New Roman" w:hAnsi="Times New Roman"/>
          <w:sz w:val="24"/>
          <w:szCs w:val="24"/>
        </w:rPr>
        <w:fldChar w:fldCharType="begin" w:fldLock="1"/>
      </w:r>
      <w:r w:rsidR="00340865">
        <w:rPr>
          <w:rFonts w:ascii="Times New Roman" w:hAnsi="Times New Roman"/>
          <w:sz w:val="24"/>
          <w:szCs w:val="24"/>
        </w:rPr>
        <w:instrText>ADDIN CSL_CITATION { "citationItems" : [ { "id" : "ITEM-1", "itemData" : { "DOI" : "10.26714/jsm.1.1.2018.59-63", "ISSN" : "2623-0364", "abstract" : "Hipertensi masih merupakan masalah kesehatan yang penting. Prevalensi hipertensi nasional di Daerah Istimewa Yogyakarta (DIY) sebesar 35,8% dengan proporsi kasus hipertensi yang telah didiagnosis oleh tenaga kesehatan sebesar 24%. Hal ini berarti bahwa masih ada 76,0% kasus hipertensi di masyarakat yang belum terdiagnosis. Tingginya angka insidensi hipertensi di propinsi DIY tersebut turut mempengaruhi insidensi penyakit ini di kabupaten Bantul. Pola makan yang tidak sehat dan kurang terjaga, perilaku merokok, stress psikososial karena faktor ekonomi, dan minimnya sarana &amp; prasarana kesehatan merupakan faktor pemicu tingginya insidensi penyakit hipertensi di wilayah ini. Pengabdian masyarakat ini bertujuan untuk memberikan tambahan pengetahuan faktor risiko, menanggulangi penyakit hipertensi dan komplikasi hipertensi serta pelatihan kader kesehatan terkait penyakit hipertensi. Kegiatan pengabdian masyarakat ini meliputi: melakukan pemeriksaan kesehatan dan faktor risiko hipertensi (berat badan, tinggi badan, dan body mass index/BMI) untuk skrining hipertensi, promosi kesehatan berupa penyuluhan hipertensi, pelatihan pengukuran tekanan darah yang baik dan benar, dan pembuatan dan pembagian leaflet hipertensi. Sebanyak 105 orang yang diperiksa tekanan darahnya, didapatkan 31 orang menderita hipertensi. Rentang umur kurang dari 40 tahun didapatkan 8 orang penderita hipertensi. Sedangkan kelompok umur 45-55 tahun juga didapatkan 8 orang dengan hipertensi. Terdapat 15 orang dengan hipertensi pada kelompok usia lebih dari 75 tahun.Kata kunci: hipertensi, faktor risiko, tekanan darah, berat badanAbstractHypertension is still the important health problem. The prevalence of national hypertension in the Special Region of Yogyakarta (DIY) was 35.8% with the proportion of cases of hypertension diagnosed by health personnel at 24%. This means that there are still 76.0% cases of hypertension in the community that have not been diagnosed. The high incidence of hypertension in the province of DIY also affects the incidence of this disease in the Bantul district. Unhealthy and poorly maintained eating patterns, smoking behavior, psychosocial stress due to economic factors, and the lack of health facilities &amp; infrastructure are factors that trigger the high incidence of hypertension in this region. This community service aims to provide additional knowledge of risk factors, overcome hypertension and complications of hypertension and health cadres training related to hype\u2026", "author" : [ { "dropping-particle" : "", "family" : "Indriawati", "given" : "Ratna", "non-dropping-particle" : "", "parse-names" : false, "suffix" : "" }, { "dropping-particle" : "", "family" : "Usman", "given" : "Sherly", "non-dropping-particle" : "", "parse-names" : false, "suffix" : "" } ], "container-title" : "Jurnal Surya Masyarakat", "id" : "ITEM-1", "issue" : "1", "issued" : { "date-parts" : [ [ "2018" ] ] }, "page" : "59", "title" : "Pemberdayaan Masyarakat sebagai Upaya Deteksi Dini Faktor Risiko Hipertensi", "type" : "article-journal", "volume" : "1" }, "uris" : [ "http://www.mendeley.com/documents/?uuid=21c197ea-ff6b-4ca8-a7e2-a6a18917c6f9" ] } ], "mendeley" : { "formattedCitation" : "&lt;sup&gt;9&lt;/sup&gt;", "plainTextFormattedCitation" : "9", "previouslyFormattedCitation" : "&lt;sup&gt;9&lt;/sup&gt;" }, "properties" : {  }, "schema" : "https://github.com/citation-style-language/schema/raw/master/csl-citation.json" }</w:instrText>
      </w:r>
      <w:r>
        <w:rPr>
          <w:rFonts w:ascii="Times New Roman" w:hAnsi="Times New Roman"/>
          <w:sz w:val="24"/>
          <w:szCs w:val="24"/>
        </w:rPr>
        <w:fldChar w:fldCharType="separate"/>
      </w:r>
      <w:r w:rsidR="00340865" w:rsidRPr="00340865">
        <w:rPr>
          <w:rFonts w:ascii="Times New Roman" w:hAnsi="Times New Roman"/>
          <w:noProof/>
          <w:sz w:val="24"/>
          <w:szCs w:val="24"/>
          <w:vertAlign w:val="superscript"/>
        </w:rPr>
        <w:t>9</w:t>
      </w:r>
      <w:r>
        <w:rPr>
          <w:rFonts w:ascii="Times New Roman" w:hAnsi="Times New Roman"/>
          <w:sz w:val="24"/>
          <w:szCs w:val="24"/>
        </w:rPr>
        <w:fldChar w:fldCharType="end"/>
      </w:r>
      <w:r>
        <w:rPr>
          <w:rFonts w:ascii="Times New Roman" w:hAnsi="Times New Roman"/>
          <w:sz w:val="24"/>
          <w:szCs w:val="24"/>
        </w:rPr>
        <w:t xml:space="preserve">. </w:t>
      </w:r>
    </w:p>
    <w:p w:rsidR="00D11126" w:rsidRDefault="00D11126" w:rsidP="00D11126">
      <w:pPr>
        <w:pStyle w:val="ListParagraph"/>
        <w:widowControl w:val="0"/>
        <w:autoSpaceDE w:val="0"/>
        <w:autoSpaceDN w:val="0"/>
        <w:adjustRightInd w:val="0"/>
        <w:spacing w:line="240" w:lineRule="auto"/>
        <w:ind w:left="142" w:right="64" w:firstLine="578"/>
        <w:jc w:val="both"/>
        <w:rPr>
          <w:rFonts w:ascii="Times New Roman" w:hAnsi="Times New Roman"/>
          <w:sz w:val="24"/>
          <w:szCs w:val="24"/>
        </w:rPr>
      </w:pPr>
      <w:r>
        <w:rPr>
          <w:rFonts w:ascii="Times New Roman" w:hAnsi="Times New Roman"/>
          <w:sz w:val="24"/>
          <w:szCs w:val="24"/>
        </w:rPr>
        <w:lastRenderedPageBreak/>
        <w:t xml:space="preserve">Hasil penelitian </w:t>
      </w:r>
      <w:r>
        <w:rPr>
          <w:rFonts w:ascii="Times New Roman" w:hAnsi="Times New Roman"/>
          <w:sz w:val="24"/>
          <w:szCs w:val="24"/>
        </w:rPr>
        <w:fldChar w:fldCharType="begin" w:fldLock="1"/>
      </w:r>
      <w:r w:rsidR="00340865">
        <w:rPr>
          <w:rFonts w:ascii="Times New Roman" w:hAnsi="Times New Roman"/>
          <w:sz w:val="24"/>
          <w:szCs w:val="24"/>
        </w:rPr>
        <w:instrText>ADDIN CSL_CITATION { "citationItems" : [ { "id" : "ITEM-1", "itemData" : {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"Wahyuning", "given" : "Sri", "non-dropping-particle" : "", "parse-names" : false, "suffix" : "" } ], "container-title" : "Analisis Standar Pelayanan Minimal Pada Instalasi Rawat Jalan di RSUD Kota Semarang", "id" : "ITEM-1", "issue" : "3", "issued" : { "date-parts" : [ [ "2015" ] ] }, "page" : "103-111", "title" : "Pendidikan Kesehatan Bagi Lansia Penderita Hipertensi Di Desa Aek Nabara Kecamatan Angkola Barat Kabupaten Tapanuli Selatan", "type" : "article-journal", "volume" : "3" }, "uris" : [ "http://www.mendeley.com/documents/?uuid=55b93a3e-9269-4c4b-9311-a094fae5f2b6" ] } ], "mendeley" : { "formattedCitation" : "&lt;sup&gt;10&lt;/sup&gt;", "manualFormatting" : "Wahyuning,(2015)", "plainTextFormattedCitation" : "10", "previouslyFormattedCitation" : "&lt;sup&gt;10&lt;/sup&gt;" }, "properties" : {  }, "schema" : "https://github.com/citation-style-language/schema/raw/master/csl-citation.json" }</w:instrText>
      </w:r>
      <w:r>
        <w:rPr>
          <w:rFonts w:ascii="Times New Roman" w:hAnsi="Times New Roman"/>
          <w:sz w:val="24"/>
          <w:szCs w:val="24"/>
        </w:rPr>
        <w:fldChar w:fldCharType="separate"/>
      </w:r>
      <w:r w:rsidRPr="00645210">
        <w:rPr>
          <w:rFonts w:ascii="Times New Roman" w:hAnsi="Times New Roman"/>
          <w:noProof/>
          <w:sz w:val="24"/>
          <w:szCs w:val="24"/>
        </w:rPr>
        <w:t>Wahyuning,</w:t>
      </w:r>
      <w:r>
        <w:rPr>
          <w:rFonts w:ascii="Times New Roman" w:hAnsi="Times New Roman"/>
          <w:noProof/>
          <w:sz w:val="24"/>
          <w:szCs w:val="24"/>
        </w:rPr>
        <w:t>(</w:t>
      </w:r>
      <w:r w:rsidRPr="00645210">
        <w:rPr>
          <w:rFonts w:ascii="Times New Roman" w:hAnsi="Times New Roman"/>
          <w:noProof/>
          <w:sz w:val="24"/>
          <w:szCs w:val="24"/>
        </w:rPr>
        <w:t>2015)</w:t>
      </w:r>
      <w:r>
        <w:rPr>
          <w:rFonts w:ascii="Times New Roman" w:hAnsi="Times New Roman"/>
          <w:sz w:val="24"/>
          <w:szCs w:val="24"/>
        </w:rPr>
        <w:fldChar w:fldCharType="end"/>
      </w:r>
      <w:r>
        <w:rPr>
          <w:rFonts w:ascii="Times New Roman" w:hAnsi="Times New Roman"/>
          <w:sz w:val="24"/>
          <w:szCs w:val="24"/>
        </w:rPr>
        <w:t xml:space="preserve"> mengenai pendidikan kesehatan bagi lansia penderita hipertensi didesa Aak Nabara Kecamatan Angkola Barat Kabupaten Tapanuli  didapatkan bahwa dengan adanya penyuluhan kesehatan dapat meningkatkan pengetahuan lansia mengenai hipertensi sehingga dapat mengatur pola makan dan gaya hidup yang lebih baik serta mengetahui tanda dan gejala, dan cara mencegah penyakit hipertensi.</w:t>
      </w:r>
    </w:p>
    <w:p w:rsidR="00D11126" w:rsidRDefault="00D11126" w:rsidP="00D11126">
      <w:pPr>
        <w:widowControl w:val="0"/>
        <w:autoSpaceDE w:val="0"/>
        <w:autoSpaceDN w:val="0"/>
        <w:adjustRightInd w:val="0"/>
        <w:spacing w:line="240" w:lineRule="auto"/>
        <w:ind w:right="64" w:firstLine="720"/>
        <w:jc w:val="both"/>
        <w:rPr>
          <w:rFonts w:ascii="Times New Roman" w:hAnsi="Times New Roman"/>
          <w:sz w:val="24"/>
          <w:szCs w:val="24"/>
        </w:rPr>
      </w:pPr>
      <w:r>
        <w:rPr>
          <w:rFonts w:ascii="Times New Roman" w:hAnsi="Times New Roman"/>
          <w:sz w:val="24"/>
          <w:szCs w:val="24"/>
        </w:rPr>
        <w:t xml:space="preserve">Berdasarkan hasil penelitian </w:t>
      </w:r>
      <w:r>
        <w:rPr>
          <w:rFonts w:ascii="Times New Roman" w:hAnsi="Times New Roman"/>
          <w:sz w:val="24"/>
          <w:szCs w:val="24"/>
        </w:rPr>
        <w:fldChar w:fldCharType="begin" w:fldLock="1"/>
      </w:r>
      <w:r w:rsidR="00340865">
        <w:rPr>
          <w:rFonts w:ascii="Times New Roman" w:hAnsi="Times New Roman"/>
          <w:sz w:val="24"/>
          <w:szCs w:val="24"/>
        </w:rPr>
        <w:instrText>ADDIN CSL_CITATION { "citationItems" : [ { "id" : "ITEM-1", "itemData" : { "abstract" : "Hypertension was also called the silent killer because hypertension has no specific symptoms or sometimes does not cause symptoms in patients. The purpose of this study was to determine the effect of health education on changes in the level of public knowledge about hypertension in the city of Manado. The result of this research was showed that there were a change in the respondents' knowledge for a good level of knowledge from 56.5% (pre test) to 70% (test post). Based on the t test obtained p value of 0,000 (&lt;0.05). This means that health promotion measures influence the increase in respondents' knowledge about hypertension. Conclusions in this study are extension activities (health promotion) about hypertension associated with an increase in the level of knowledge. Based on the results of this study, it is necessary to carry out periodic health promotion activities.", "author" : [ { "dropping-particle" : "", "family" : "Nelwan", "given" : "Jeini Ester", "non-dropping-particle" : "", "parse-names" : false, "suffix" : "" } ], "container-title" : "Journal PHWB", "id" : "ITEM-1", "issue" : "2", "issued" : { "date-parts" : [ [ "2019" ] ] }, "page" : "1-7", "title" : "Pengaruh Penyuluhan Kesehatan Terhadap Perubahan Pengetahuan Masyarakat Tentang Hipertensi Di Kota Manado", "type" : "article-journal", "volume" : "1" }, "uris" : [ "http://www.mendeley.com/documents/?uuid=03bf5e42-196d-41a6-ad25-132cdb1330a7" ] } ], "mendeley" : { "formattedCitation" : "&lt;sup&gt;11&lt;/sup&gt;", "manualFormatting" : "Nelwan, (2019)", "plainTextFormattedCitation" : "11", "previouslyFormattedCitation" : "&lt;sup&gt;11&lt;/sup&gt;" }, "properties" : {  }, "schema" : "https://github.com/citation-style-language/schema/raw/master/csl-citation.json" }</w:instrText>
      </w:r>
      <w:r>
        <w:rPr>
          <w:rFonts w:ascii="Times New Roman" w:hAnsi="Times New Roman"/>
          <w:sz w:val="24"/>
          <w:szCs w:val="24"/>
        </w:rPr>
        <w:fldChar w:fldCharType="separate"/>
      </w:r>
      <w:r w:rsidRPr="00763879">
        <w:rPr>
          <w:rFonts w:ascii="Times New Roman" w:hAnsi="Times New Roman"/>
          <w:noProof/>
          <w:sz w:val="24"/>
          <w:szCs w:val="24"/>
        </w:rPr>
        <w:t xml:space="preserve">Nelwan, </w:t>
      </w:r>
      <w:r>
        <w:rPr>
          <w:rFonts w:ascii="Times New Roman" w:hAnsi="Times New Roman"/>
          <w:noProof/>
          <w:sz w:val="24"/>
          <w:szCs w:val="24"/>
        </w:rPr>
        <w:t>(</w:t>
      </w:r>
      <w:r w:rsidRPr="00763879">
        <w:rPr>
          <w:rFonts w:ascii="Times New Roman" w:hAnsi="Times New Roman"/>
          <w:noProof/>
          <w:sz w:val="24"/>
          <w:szCs w:val="24"/>
        </w:rPr>
        <w:t>2019)</w:t>
      </w:r>
      <w:r>
        <w:rPr>
          <w:rFonts w:ascii="Times New Roman" w:hAnsi="Times New Roman"/>
          <w:sz w:val="24"/>
          <w:szCs w:val="24"/>
        </w:rPr>
        <w:fldChar w:fldCharType="end"/>
      </w:r>
      <w:r>
        <w:rPr>
          <w:rFonts w:ascii="Times New Roman" w:hAnsi="Times New Roman"/>
          <w:sz w:val="24"/>
          <w:szCs w:val="24"/>
        </w:rPr>
        <w:t xml:space="preserve"> pengaruh </w:t>
      </w:r>
      <w:r w:rsidRPr="00763879">
        <w:rPr>
          <w:rFonts w:ascii="Times New Roman" w:hAnsi="Times New Roman"/>
          <w:sz w:val="24"/>
          <w:szCs w:val="24"/>
        </w:rPr>
        <w:t xml:space="preserve">Kegiatan penyuluhan (edukasi kesehatan) </w:t>
      </w:r>
      <w:r>
        <w:rPr>
          <w:rFonts w:ascii="Times New Roman" w:hAnsi="Times New Roman"/>
          <w:sz w:val="24"/>
          <w:szCs w:val="24"/>
        </w:rPr>
        <w:t>yang dilakuakn dengan cara pre test yaitu memberikan pertanyaan mengenai hipertensi sebelum dilakukan penyuluhan didapatkan tingkat pengetahuan baik 56,5%, menjadi meningkat 70 % setelah dilakuakn penyuluhan kesehatan pos test, hal ini menyatakan bahwa kegiatan promosi kesehatan dapat m</w:t>
      </w:r>
      <w:r w:rsidRPr="00763879">
        <w:rPr>
          <w:rFonts w:ascii="Times New Roman" w:hAnsi="Times New Roman"/>
          <w:sz w:val="24"/>
          <w:szCs w:val="24"/>
        </w:rPr>
        <w:t>eningkatan pengetahuan masyarakat terhadap pencegahan komplikasi hipertensi</w:t>
      </w:r>
      <w:r>
        <w:rPr>
          <w:rFonts w:ascii="Times New Roman" w:hAnsi="Times New Roman"/>
          <w:sz w:val="24"/>
          <w:szCs w:val="24"/>
        </w:rPr>
        <w:t xml:space="preserve">. </w:t>
      </w:r>
      <w:r w:rsidRPr="00763879">
        <w:rPr>
          <w:rFonts w:ascii="Times New Roman" w:hAnsi="Times New Roman"/>
          <w:sz w:val="24"/>
          <w:szCs w:val="24"/>
        </w:rPr>
        <w:t xml:space="preserve"> </w:t>
      </w:r>
    </w:p>
    <w:p w:rsidR="00D11126" w:rsidRPr="00763879" w:rsidRDefault="00D11126" w:rsidP="00D11126">
      <w:pPr>
        <w:widowControl w:val="0"/>
        <w:autoSpaceDE w:val="0"/>
        <w:autoSpaceDN w:val="0"/>
        <w:adjustRightInd w:val="0"/>
        <w:spacing w:line="240" w:lineRule="auto"/>
        <w:ind w:right="64" w:firstLine="720"/>
        <w:jc w:val="both"/>
        <w:rPr>
          <w:rFonts w:ascii="Times New Roman" w:hAnsi="Times New Roman"/>
          <w:sz w:val="24"/>
          <w:szCs w:val="24"/>
        </w:rPr>
      </w:pPr>
      <w:r>
        <w:rPr>
          <w:rFonts w:ascii="Times New Roman" w:hAnsi="Times New Roman"/>
          <w:sz w:val="24"/>
          <w:szCs w:val="24"/>
        </w:rPr>
        <w:t xml:space="preserve">Hal ini juga di dukung oleh pernyataan </w:t>
      </w:r>
      <w:r>
        <w:rPr>
          <w:rFonts w:ascii="Times New Roman" w:hAnsi="Times New Roman"/>
          <w:sz w:val="24"/>
          <w:szCs w:val="24"/>
        </w:rPr>
        <w:fldChar w:fldCharType="begin" w:fldLock="1"/>
      </w:r>
      <w:r w:rsidR="00340865">
        <w:rPr>
          <w:rFonts w:ascii="Times New Roman" w:hAnsi="Times New Roman"/>
          <w:sz w:val="24"/>
          <w:szCs w:val="24"/>
        </w:rPr>
        <w:instrText>ADDIN CSL_CITATION { "citationItems" : [ { "id" : "ITEM-1", "itemData" : { "author" : [ { "dropping-particle" : "", "family" : "Pujianti, N., Christanda, P. D. A., Nikmah, M.", "given" : "&amp; Meisy", "non-dropping-particle" : "", "parse-names" : false, "suffix" : "" } ], "container-title" : "Jurnal Pengabdian Masyarakat Berkemajuan", "id" : "ITEM-1", "issued" : { "date-parts" : [ [ "2021" ] ] }, "page" : "732-738", "title" : "Edukasi Pencegahan Hipertensi Secara Daring Kepada", "type" : "article-journal", "volume" : "4" }, "uris" : [ "http://www.mendeley.com/documents/?uuid=2d1cb785-54a6-4f4c-9070-3b332c9f7157" ] } ], "mendeley" : { "formattedCitation" : "&lt;sup&gt;12&lt;/sup&gt;", "manualFormatting" : "Pujianti, N., Christanda, P. D. A., Nikmah, M.,(2021)", "plainTextFormattedCitation" : "12", "previouslyFormattedCitation" : "&lt;sup&gt;12&lt;/sup&gt;" }, "properties" : {  }, "schema" : "https://github.com/citation-style-language/schema/raw/master/csl-citation.json" }</w:instrText>
      </w:r>
      <w:r>
        <w:rPr>
          <w:rFonts w:ascii="Times New Roman" w:hAnsi="Times New Roman"/>
          <w:sz w:val="24"/>
          <w:szCs w:val="24"/>
        </w:rPr>
        <w:fldChar w:fldCharType="separate"/>
      </w:r>
      <w:r w:rsidRPr="008226FE">
        <w:rPr>
          <w:rFonts w:ascii="Times New Roman" w:hAnsi="Times New Roman"/>
          <w:noProof/>
          <w:sz w:val="24"/>
          <w:szCs w:val="24"/>
        </w:rPr>
        <w:t>Pujianti, N., Christanda, P. D. A., Nikmah, M.,</w:t>
      </w:r>
      <w:r>
        <w:rPr>
          <w:rFonts w:ascii="Times New Roman" w:hAnsi="Times New Roman"/>
          <w:noProof/>
          <w:sz w:val="24"/>
          <w:szCs w:val="24"/>
        </w:rPr>
        <w:t>(</w:t>
      </w:r>
      <w:r w:rsidRPr="008226FE">
        <w:rPr>
          <w:rFonts w:ascii="Times New Roman" w:hAnsi="Times New Roman"/>
          <w:noProof/>
          <w:sz w:val="24"/>
          <w:szCs w:val="24"/>
        </w:rPr>
        <w:t>2021)</w:t>
      </w:r>
      <w:r>
        <w:rPr>
          <w:rFonts w:ascii="Times New Roman" w:hAnsi="Times New Roman"/>
          <w:sz w:val="24"/>
          <w:szCs w:val="24"/>
        </w:rPr>
        <w:fldChar w:fldCharType="end"/>
      </w:r>
      <w:r>
        <w:rPr>
          <w:rFonts w:ascii="Times New Roman" w:hAnsi="Times New Roman"/>
          <w:sz w:val="24"/>
          <w:szCs w:val="24"/>
        </w:rPr>
        <w:t xml:space="preserve"> bahwa edukasi dapat dilakukan secara daring melalui grup WhatsApp, sebelum dilaksanakan edukasi peserta grup di berikan beberapa item pertanyaan hipertensi  (</w:t>
      </w:r>
      <w:r w:rsidRPr="008F0DAC">
        <w:rPr>
          <w:rFonts w:ascii="Times New Roman" w:hAnsi="Times New Roman"/>
          <w:i/>
          <w:sz w:val="24"/>
          <w:szCs w:val="24"/>
        </w:rPr>
        <w:t>pre test</w:t>
      </w:r>
      <w:r>
        <w:rPr>
          <w:rFonts w:ascii="Times New Roman" w:hAnsi="Times New Roman"/>
          <w:sz w:val="24"/>
          <w:szCs w:val="24"/>
        </w:rPr>
        <w:t>) setelah itu dilaksakan edukasi, selanjutnya diberikan kembali  item pertanyaan hipertensi  (</w:t>
      </w:r>
      <w:r w:rsidRPr="008F0DAC">
        <w:rPr>
          <w:rFonts w:ascii="Times New Roman" w:hAnsi="Times New Roman"/>
          <w:i/>
          <w:sz w:val="24"/>
          <w:szCs w:val="24"/>
        </w:rPr>
        <w:t>pos test</w:t>
      </w:r>
      <w:r>
        <w:rPr>
          <w:rFonts w:ascii="Times New Roman" w:hAnsi="Times New Roman"/>
          <w:sz w:val="24"/>
          <w:szCs w:val="24"/>
        </w:rPr>
        <w:t xml:space="preserve">) kegiatan edukasi menggunakan media  audio visual berupa video edukasi dan poster – poster yang berisiskan informasi yang berkaitan dengan hipertensi. </w:t>
      </w:r>
    </w:p>
    <w:p w:rsidR="00D11126" w:rsidRDefault="00D11126" w:rsidP="00D11126">
      <w:pPr>
        <w:pStyle w:val="ListParagraph"/>
        <w:widowControl w:val="0"/>
        <w:autoSpaceDE w:val="0"/>
        <w:autoSpaceDN w:val="0"/>
        <w:adjustRightInd w:val="0"/>
        <w:spacing w:line="240" w:lineRule="auto"/>
        <w:ind w:left="0" w:right="64" w:firstLine="720"/>
        <w:jc w:val="both"/>
        <w:rPr>
          <w:rFonts w:ascii="Times New Roman" w:hAnsi="Times New Roman"/>
          <w:sz w:val="24"/>
          <w:szCs w:val="24"/>
        </w:rPr>
      </w:pPr>
      <w:r>
        <w:rPr>
          <w:rFonts w:ascii="Times New Roman" w:hAnsi="Times New Roman"/>
          <w:sz w:val="24"/>
          <w:szCs w:val="24"/>
        </w:rPr>
        <w:t xml:space="preserve">Pencegahan dan pengendalian hipertensi bagi lansia sangat penting untuk mencegah terjadinya penyakit komplikasi yang dapat mengacam jiwa, dengan melakukan kegiatan pelatihan pengukuran tekanan darah gagi kader posyandu lansia dan melakukan edukasi dengan metode opera lima pesan cegah dan kendalikan hipertensi untuk meningkatkan kesadaran kelompok lansia yang rentan terhadap resiko komplikasi hipertensi </w:t>
      </w:r>
      <w:r>
        <w:rPr>
          <w:rFonts w:ascii="Times New Roman" w:hAnsi="Times New Roman"/>
          <w:sz w:val="24"/>
          <w:szCs w:val="24"/>
        </w:rPr>
        <w:fldChar w:fldCharType="begin" w:fldLock="1"/>
      </w:r>
      <w:r w:rsidR="00340865">
        <w:rPr>
          <w:rFonts w:ascii="Times New Roman" w:hAnsi="Times New Roman"/>
          <w:sz w:val="24"/>
          <w:szCs w:val="24"/>
        </w:rPr>
        <w:instrText>ADDIN CSL_CITATION { "citationItems" : [ { "id" : "ITEM-1", "itemData" : { "abstract" : "Hypertension cases in Indonesia reached 34.1 percent in 2018 and mostly appeared in the elderly group. Jakarta is the fifth province with the largest hypertension cases in Indonesia. Health screening carried out at Cinta Kasih Tzu Chi low-cost flats (rumah susun) in West Jakarta showed that the estimated number of hypertension cases was high in the elderly group in the area. Hypertension that is often called \"the silent killer\" disease needs to be in the spotlight. Prevention and case management for elderly are important to lower the chance of complications that can be life-threatening. Therefore, the team carried out community service activities by conducting two activities that were relevant and able to touch the key and vulnerable groups at Cinta Kasih Tzu Chi flats. First, the team conducted blood measurement training activities for the cadres as a key group for the local area. Second, the team conducted an educational activity through 'five messages to prevent and control hypertension' opera to raise awareness of the elderly as the vulnerable group in the local area. Community service resulted in an increase of cadres' self-efficacy to measure blood pressure, as well as enthusiasm and awareness among the elderly who participated in the opera to execute the given messages. The team recommends that cadres training and involvement in routine blood pressure checks in the community must be carried out on an ongoing basis and suggested that educational activities related with hypertension for the elderly need to be designed creatively, interactively, and in accordance with elderly' physical and cognitive development.", "author" : [ { "dropping-particle" : "", "family" : "Marpaung", "given" : "Yosi Marin", "non-dropping-particle" : "", "parse-names" : false, "suffix" : "" }, { "dropping-particle" : "", "family" : "Lona", "given" : "Mey", "non-dropping-particle" : "", "parse-names" : false, "suffix" : "" }, { "dropping-particle" : "", "family" : "Zendrato", "given" : "Verawaty", "non-dropping-particle" : "", "parse-names" : false, "suffix" : "" }, { "dropping-particle" : "", "family" : "Keperawatan", "given" : "Program Studi", "non-dropping-particle" : "", "parse-names" : false, "suffix" : "" }, { "dropping-particle" : "", "family" : "Kedokteran", "given" : "Fakultas", "non-dropping-particle" : "", "parse-names" : false, "suffix" : "" }, { "dropping-particle" : "", "family" : "Krida", "given" : "Universitas Kristen", "non-dropping-particle" : "", "parse-names" : false, "suffix" : "" } ], "id" : "ITEM-1", "issue" : "2", "issued" : { "date-parts" : [ [ "2022" ] ] }, "page" : "118-124", "title" : "Edukasi Hipertensi Lewat Opera Pada Lansia di Rusun Cinta Kasih Jakarta Barat", "type" : "article-journal" }, "uris" : [ "http://www.mendeley.com/documents/?uuid=014670bb-35b7-436c-b128-99636a28f297" ] } ], "mendeley" : { "formattedCitation" : "&lt;sup&gt;13&lt;/sup&gt;", "plainTextFormattedCitation" : "13", "previouslyFormattedCitation" : "&lt;sup&gt;13&lt;/sup&gt;" }, "properties" : {  }, "schema" : "https://github.com/citation-style-language/schema/raw/master/csl-citation.json" }</w:instrText>
      </w:r>
      <w:r>
        <w:rPr>
          <w:rFonts w:ascii="Times New Roman" w:hAnsi="Times New Roman"/>
          <w:sz w:val="24"/>
          <w:szCs w:val="24"/>
        </w:rPr>
        <w:fldChar w:fldCharType="separate"/>
      </w:r>
      <w:r w:rsidR="00340865" w:rsidRPr="00340865">
        <w:rPr>
          <w:rFonts w:ascii="Times New Roman" w:hAnsi="Times New Roman"/>
          <w:noProof/>
          <w:sz w:val="24"/>
          <w:szCs w:val="24"/>
          <w:vertAlign w:val="superscript"/>
        </w:rPr>
        <w:t>13</w:t>
      </w:r>
      <w:r>
        <w:rPr>
          <w:rFonts w:ascii="Times New Roman" w:hAnsi="Times New Roman"/>
          <w:sz w:val="24"/>
          <w:szCs w:val="24"/>
        </w:rPr>
        <w:fldChar w:fldCharType="end"/>
      </w:r>
      <w:r>
        <w:rPr>
          <w:rFonts w:ascii="Times New Roman" w:hAnsi="Times New Roman"/>
          <w:sz w:val="24"/>
          <w:szCs w:val="24"/>
        </w:rPr>
        <w:t>.</w:t>
      </w:r>
    </w:p>
    <w:p w:rsidR="00D11126" w:rsidRDefault="00D11126" w:rsidP="00D11126">
      <w:pPr>
        <w:pStyle w:val="ListParagraph"/>
        <w:widowControl w:val="0"/>
        <w:autoSpaceDE w:val="0"/>
        <w:autoSpaceDN w:val="0"/>
        <w:adjustRightInd w:val="0"/>
        <w:spacing w:line="240" w:lineRule="auto"/>
        <w:ind w:left="0" w:right="64" w:firstLine="720"/>
        <w:jc w:val="both"/>
        <w:rPr>
          <w:rFonts w:ascii="Times New Roman" w:hAnsi="Times New Roman"/>
          <w:sz w:val="24"/>
          <w:szCs w:val="24"/>
        </w:rPr>
      </w:pPr>
      <w:r>
        <w:rPr>
          <w:rFonts w:ascii="Times New Roman" w:hAnsi="Times New Roman"/>
          <w:sz w:val="24"/>
          <w:szCs w:val="24"/>
        </w:rPr>
        <w:t xml:space="preserve"> Selain itu ada juga media dan metode yang dapat digunakan untuk memberikan edukasi kepada masyarakat dengan menggunakan media leaflet dengan metode dor to door, serta menjelaskan secara singkat dan tanya jawab, sehingga masyarakat dapat memahami tentang cara pencegahan dan mengendalikan hipertensi agar tidak terjadi komplikasi penyakit yang lebih berat. </w:t>
      </w:r>
      <w:r>
        <w:rPr>
          <w:rFonts w:ascii="Times New Roman" w:hAnsi="Times New Roman"/>
          <w:sz w:val="24"/>
          <w:szCs w:val="24"/>
        </w:rPr>
        <w:fldChar w:fldCharType="begin" w:fldLock="1"/>
      </w:r>
      <w:r w:rsidR="00340865">
        <w:rPr>
          <w:rFonts w:ascii="Times New Roman" w:hAnsi="Times New Roman"/>
          <w:sz w:val="24"/>
          <w:szCs w:val="24"/>
        </w:rPr>
        <w:instrText>ADDIN CSL_CITATION { "citationItems" : [ { "id" : "ITEM-1", "itemData" : { "ISSN" : "2721-0669", "abstract" : "Hipertensi atau tekanan darah tinggi merupakan masalah kesehatan yang ditandai dengan terjadinya peningkatan tekanan darah di atas ukuran normal yaitu tekanan darah sistolik lebih dari 140 mmHg dan tekanan darah diastolik lebih dari 90 mmHg. Hipertensi sering kali tidak menunjukkan gejala dan jika tidak segera ditangani dapat menyebabkan komplikasipenyakitseperti jantung dan stroke. Terdapat beberapa faktor yang menyebabkan penderita hipertensi mengalami komplikasi penyakit, salah satunya adalah kurangnya pengetahuan tentang cara pencegahan hipertensi serta upaya yang dapat dilakukan jika menderita hipertensi. Edukasi kesehatan perlu dilakukan untuk meningkatkan pemahaman tentang penyakit hipertensi dan dapat dilakukan dengan menggunakan media penyuluhan, yaitu  leaflet . Tujuan kegiatan pengabdian adalah melakukan edukasi untuk memberikan informasi tentang pencegahan dan pengendalian hipertensi pada penderita hipertensi di wilayah kerja Puskesmas Mokoau. Pelaksanaan kegiatan pengabdian kepada masyarakat menggunakan media  leaflet  Kemenkes yang dilakukan dengan cara  door to door  disertai memberikan penjelasan singkat dan tanya jawab. kegiatan pengabdian kepada masyarakat berjalan dengan lancar dan sangat diapresiasi oleh pihak puskesmas juga masyarakat khususnya penderita hipertensi. Perlu dilakukan edukasi secara terus-menerus agar masyarakat khususnya penderita hipertensi dapat memahami tentang cara mencegah dan mengendalikan hipertensi sehingga tidak terjadi komplikasi penyakit yang lebih berat.", "author" : [ { "dropping-particle" : "", "family" : "Muchtar", "given" : "Febriana", "non-dropping-particle" : "", "parse-names" : false, "suffix" : "" }, { "dropping-particle" : "", "family" : "Effendy", "given" : "Devi Savitri", "non-dropping-particle" : "", "parse-names" : false, "suffix" : "" }, { "dropping-particle" : "", "family" : "Lisnawaty", "given" : "Lisnawaty", "non-dropping-particle" : "", "parse-names" : false, "suffix" : "" }, { "dropping-particle" : "", "family" : "Kohali", "given" : "Rizki Eka Sakti Octaviani", "non-dropping-particle" : "", "parse-names" : false, "suffix" : "" } ], "container-title" : "Indonesia Berdaya", "id" : "ITEM-1", "issue" : "3", "issued" : { "date-parts" : [ [ "2022" ] ] }, "page" : "577-586", "title" : "Edukasi Pencegahan dan Pengendalian Hipertensi Menggunakan Leaflet Kemenkes pada Penderita Hipertensi di Wilayah Kerja Puskesmas Mokoau", "type" : "article-journal", "volume" : "3" }, "uris" : [ "http://www.mendeley.com/documents/?uuid=441bbbef-40bb-49b7-9ffc-fc5d7ffbfc46" ] } ], "mendeley" : { "formattedCitation" : "&lt;sup&gt;14&lt;/sup&gt;", "plainTextFormattedCitation" : "14", "previouslyFormattedCitation" : "&lt;sup&gt;14&lt;/sup&gt;" }, "properties" : {  }, "schema" : "https://github.com/citation-style-language/schema/raw/master/csl-citation.json" }</w:instrText>
      </w:r>
      <w:r>
        <w:rPr>
          <w:rFonts w:ascii="Times New Roman" w:hAnsi="Times New Roman"/>
          <w:sz w:val="24"/>
          <w:szCs w:val="24"/>
        </w:rPr>
        <w:fldChar w:fldCharType="separate"/>
      </w:r>
      <w:r w:rsidR="00340865" w:rsidRPr="00340865">
        <w:rPr>
          <w:rFonts w:ascii="Times New Roman" w:hAnsi="Times New Roman"/>
          <w:noProof/>
          <w:sz w:val="24"/>
          <w:szCs w:val="24"/>
          <w:vertAlign w:val="superscript"/>
        </w:rPr>
        <w:t>14</w:t>
      </w:r>
      <w:r>
        <w:rPr>
          <w:rFonts w:ascii="Times New Roman" w:hAnsi="Times New Roman"/>
          <w:sz w:val="24"/>
          <w:szCs w:val="24"/>
        </w:rPr>
        <w:fldChar w:fldCharType="end"/>
      </w:r>
    </w:p>
    <w:p w:rsidR="00D11126" w:rsidRPr="000D1DF2" w:rsidRDefault="00D11126" w:rsidP="00D11126">
      <w:pPr>
        <w:pStyle w:val="ListParagraph"/>
        <w:widowControl w:val="0"/>
        <w:autoSpaceDE w:val="0"/>
        <w:autoSpaceDN w:val="0"/>
        <w:adjustRightInd w:val="0"/>
        <w:spacing w:line="240" w:lineRule="auto"/>
        <w:ind w:left="0" w:right="64" w:firstLine="720"/>
        <w:jc w:val="both"/>
        <w:rPr>
          <w:rFonts w:ascii="Times New Roman" w:hAnsi="Times New Roman"/>
          <w:sz w:val="24"/>
          <w:szCs w:val="24"/>
        </w:rPr>
      </w:pPr>
      <w:r>
        <w:rPr>
          <w:rFonts w:ascii="Times New Roman" w:hAnsi="Times New Roman"/>
          <w:sz w:val="24"/>
          <w:szCs w:val="24"/>
        </w:rPr>
        <w:t xml:space="preserve">Adapun tujuan dari promosi kesehatan untuk mengontrol, mencegah, dan mengobati hipertensi dengan memberikan wawasan yang luas kepada keluarga dimasyarakat tentang hipertensi dengan metode penyuluhan melalui pendidikan kesehatan, wawancara serta pemutaran video mengenai hipetensi, dengan adanya penyuluhan dapat meningkatkan pengetahuan peserta yang diberikan penyuluhan </w:t>
      </w:r>
      <w:r>
        <w:rPr>
          <w:rFonts w:ascii="Times New Roman" w:hAnsi="Times New Roman"/>
          <w:sz w:val="24"/>
          <w:szCs w:val="24"/>
        </w:rPr>
        <w:fldChar w:fldCharType="begin" w:fldLock="1"/>
      </w:r>
      <w:r w:rsidR="00340865">
        <w:rPr>
          <w:rFonts w:ascii="Times New Roman" w:hAnsi="Times New Roman"/>
          <w:sz w:val="24"/>
          <w:szCs w:val="24"/>
        </w:rPr>
        <w:instrText>ADDIN CSL_CITATION { "citationItems" : [ { "id" : "ITEM-1", "itemData" : { "abstract" : "Introduction: Hypertension is a health problem in the world. Complications have a major impact on the quality of daily life, including in life. Maximizing blood pressure control has become a benchmark for improving overall health. In addition to pharmacological treatment, non-pharmacological treatment such as dietary regulation plays a very important role in controlling blood pressure. Many food constituents such as potassium, sodium, magnesium, and potassium have been thoroughly studied in recent times. Meanwhile, of all the nutrients it has been shown to clearly recommend it and some things remain and continue to be studied. Dietary modification is often debated with patients which can then provide considerable benefits for controlling blood pressure. Hypertension or high blood pressure is a scourge that continues to heat up and becomes a major problem and priority in this country and around the world, because in the long term chronic elevated blood pressure will increase the risk of cardiovascular and renovascular complications. and cerebrovascular. The analysis of Kearney et al, shows that this increase in the incidence of hypertension is not uncommon. Objective: The purpose of health promotion is to control, prevent, and treat hypertension as well as provide broad insight to families in the community about hypertension. Methods: The counseling method used is a direct approach method through education and interviews as well as screening a short video about hypertension. Result: Participants are able to answer all the questions that have been prepared by the counseling team. Conclusion: The conclusion from the counseling results ended well with evidence of increased knowledge of participants who were given counselling.", "author" : [ { "dropping-particle" : "", "family" : "N", "given" : "", "non-dropping-particle" : "", "parse-names" : false, "suffix" : "" }, { "dropping-particle" : "", "family" : "Rizki", "given" : "Tiya", "non-dropping-particle" : "", "parse-names" : false, "suffix" : "" }, { "dropping-particle" : "", "family" : "Cahaya", "given" : "Tiara", "non-dropping-particle" : "", "parse-names" : false, "suffix" : "" }, { "dropping-particle" : "", "family" : "Triman", "given" : "Dan", "non-dropping-particle" : "", "parse-names" : false, "suffix" : "" }, { "dropping-particle" : "", "family" : "Adami Pradana", "given" : "Sultan", "non-dropping-particle" : "Al", "parse-names" : false, "suffix" : "" } ], "container-title" : "Inspirasi Masyarakat Madani", "id" : "ITEM-1", "issue" : "001", "issued" : { "date-parts" : [ [ "2021" ] ] }, "page" : "10-21", "title" : "Health counseling and education hypertension to families", "type" : "article-journal", "volume" : "001" }, "uris" : [ "http://www.mendeley.com/documents/?uuid=d70202a2-bda7-4ee3-b78a-e21498f334e4" ] } ], "mendeley" : { "formattedCitation" : "&lt;sup&gt;15&lt;/sup&gt;", "plainTextFormattedCitation" : "15", "previouslyFormattedCitation" : "&lt;sup&gt;15&lt;/sup&gt;" }, "properties" : {  }, "schema" : "https://github.com/citation-style-language/schema/raw/master/csl-citation.json" }</w:instrText>
      </w:r>
      <w:r>
        <w:rPr>
          <w:rFonts w:ascii="Times New Roman" w:hAnsi="Times New Roman"/>
          <w:sz w:val="24"/>
          <w:szCs w:val="24"/>
        </w:rPr>
        <w:fldChar w:fldCharType="separate"/>
      </w:r>
      <w:r w:rsidR="00340865" w:rsidRPr="00340865">
        <w:rPr>
          <w:rFonts w:ascii="Times New Roman" w:hAnsi="Times New Roman"/>
          <w:noProof/>
          <w:sz w:val="24"/>
          <w:szCs w:val="24"/>
          <w:vertAlign w:val="superscript"/>
        </w:rPr>
        <w:t>15</w:t>
      </w:r>
      <w:r>
        <w:rPr>
          <w:rFonts w:ascii="Times New Roman" w:hAnsi="Times New Roman"/>
          <w:sz w:val="24"/>
          <w:szCs w:val="24"/>
        </w:rPr>
        <w:fldChar w:fldCharType="end"/>
      </w:r>
    </w:p>
    <w:p w:rsidR="00D11126" w:rsidRDefault="00D11126" w:rsidP="00D11126">
      <w:pPr>
        <w:spacing w:after="0" w:line="240" w:lineRule="auto"/>
        <w:jc w:val="both"/>
        <w:rPr>
          <w:rFonts w:ascii="Times New Roman" w:hAnsi="Times New Roman"/>
          <w:sz w:val="24"/>
          <w:szCs w:val="24"/>
        </w:rPr>
      </w:pPr>
      <w:r>
        <w:rPr>
          <w:rFonts w:ascii="Times New Roman" w:hAnsi="Times New Roman"/>
          <w:sz w:val="24"/>
          <w:szCs w:val="24"/>
        </w:rPr>
        <w:tab/>
        <w:t xml:space="preserve">Hipertensi erat hubunganya dengan faktor gaya hidupdan pola makan, gaya hidup sangat berpengaruhpada bentuk dan perilaku atau kebiasaan seseorang yang mempenyai pengaruh positif maupun negatif terhadap kesehatan, kurangnya pengetahuan akan mempengaruhi pasien hipertensi untuk mencegah kekambuhan, untuk mencegah hal tersebut maka perlunya penyuluhan kesehatan kepada masyarakat mengenai pola hidup sehat dan cegah komplikasi hipertensi </w:t>
      </w:r>
      <w:r>
        <w:rPr>
          <w:rFonts w:ascii="Times New Roman" w:hAnsi="Times New Roman"/>
          <w:sz w:val="24"/>
          <w:szCs w:val="24"/>
        </w:rPr>
        <w:fldChar w:fldCharType="begin" w:fldLock="1"/>
      </w:r>
      <w:r w:rsidR="00340865">
        <w:rPr>
          <w:rFonts w:ascii="Times New Roman" w:hAnsi="Times New Roman"/>
          <w:sz w:val="24"/>
          <w:szCs w:val="24"/>
        </w:rPr>
        <w:instrText>ADDIN CSL_CITATION { "citationItems" : [ { "id" : "ITEM-1", "itemData" : { "abstract" : "Hipertensi merupakan penyakit tidak menular yang menjadi salah satu penyebab utama kematian premature di dunia. Organisasi kesehatan dunia (World Health Organization/ WHO) mengestimasikan saat ini prevalensi hipertensi secara global sebesar 22% dari total penduduk dunia. Dari sejumlah penderita tersebut, hanya kurang dari seperlima yang melakukan upaya pengendalian terhadap tekanan darah yang dimiliki. Hipertensi sangat erat hubungannya dengan faktor gaya hidup dan pola makan. Gaya hidup sangat berpengaruh pada bentuk perilaku atau kebiasaan seseorang yang mempunyai pengaruh positif maupun negatif pada kesehatan. Kurangnya pengetahuan juga akan mempengaruhi pasien hipertensi untuk dapat mengatasi kekambuhan atau melakukan pencegahan agar tidak terjadi komplikasi. Maka berdasarkan permasalahan diatas, kami bermaksud untuk mengadakan pengabdian masyarakat berupa Penyuluhan tentang Pola Hidup Sehat Cegah Komplikasi Hipertensi pada Penderita masyarakat sebagai salah satu upaya mencegah kejadian komplikasi. Antusias masyarakat sangat bagus, dan mereka merasakan manfaat dari penyuluhan dengan meningkatnya pengetahuan mereka terkait pencegahan komplikasi hipertensi dengan pola hidup sehat.", "author" : [ { "dropping-particle" : "", "family" : "Hidayah", "given" : "Arinil", "non-dropping-particle" : "", "parse-names" : false, "suffix" : "" }, { "dropping-particle" : "", "family" : "Daulay", "given" : "Nanda Masraini", "non-dropping-particle" : "", "parse-names" : false, "suffix" : "" } ], "container-title" : "Jurnal Pengabdian Masyarakat Aufa (JPMA)", "id" : "ITEM-1", "issue" : "1", "issued" : { "date-parts" : [ [ "2020" ] ] }, "page" : "37-40", "title" : "Penyuluhan Pola Hidup Sehat Cegah Komplikasi Hipertensi Di Desa Manunggang Jae Kecamatan Padangsidimpuan Tenggara", "type" : "article-journal", "volume" : "2" }, "uris" : [ "http://www.mendeley.com/documents/?uuid=ed12aabe-1fbe-46ba-b600-da7327639f11" ] } ], "mendeley" : { "formattedCitation" : "&lt;sup&gt;16&lt;/sup&gt;", "plainTextFormattedCitation" : "16", "previouslyFormattedCitation" : "&lt;sup&gt;16&lt;/sup&gt;" }, "properties" : {  }, "schema" : "https://github.com/citation-style-language/schema/raw/master/csl-citation.json" }</w:instrText>
      </w:r>
      <w:r>
        <w:rPr>
          <w:rFonts w:ascii="Times New Roman" w:hAnsi="Times New Roman"/>
          <w:sz w:val="24"/>
          <w:szCs w:val="24"/>
        </w:rPr>
        <w:fldChar w:fldCharType="separate"/>
      </w:r>
      <w:r w:rsidR="00340865" w:rsidRPr="00340865">
        <w:rPr>
          <w:rFonts w:ascii="Times New Roman" w:hAnsi="Times New Roman"/>
          <w:noProof/>
          <w:sz w:val="24"/>
          <w:szCs w:val="24"/>
          <w:vertAlign w:val="superscript"/>
        </w:rPr>
        <w:t>16</w:t>
      </w:r>
      <w:r>
        <w:rPr>
          <w:rFonts w:ascii="Times New Roman" w:hAnsi="Times New Roman"/>
          <w:sz w:val="24"/>
          <w:szCs w:val="24"/>
        </w:rPr>
        <w:fldChar w:fldCharType="end"/>
      </w:r>
      <w:r>
        <w:rPr>
          <w:rFonts w:ascii="Times New Roman" w:hAnsi="Times New Roman"/>
          <w:sz w:val="24"/>
          <w:szCs w:val="24"/>
        </w:rPr>
        <w:t xml:space="preserve">. </w:t>
      </w:r>
    </w:p>
    <w:p w:rsidR="00D11126" w:rsidRPr="00084AD7" w:rsidRDefault="00D11126" w:rsidP="00D11126">
      <w:pPr>
        <w:spacing w:after="0" w:line="240" w:lineRule="auto"/>
        <w:ind w:firstLine="720"/>
        <w:jc w:val="both"/>
        <w:rPr>
          <w:rFonts w:ascii="Times New Roman" w:hAnsi="Times New Roman"/>
          <w:sz w:val="24"/>
          <w:szCs w:val="24"/>
        </w:rPr>
      </w:pPr>
      <w:r w:rsidRPr="00084AD7">
        <w:rPr>
          <w:rFonts w:ascii="Times New Roman" w:hAnsi="Times New Roman"/>
          <w:sz w:val="24"/>
          <w:szCs w:val="24"/>
        </w:rPr>
        <w:t xml:space="preserve">Berdasarkan </w:t>
      </w:r>
      <w:r>
        <w:rPr>
          <w:rFonts w:ascii="Times New Roman" w:hAnsi="Times New Roman"/>
          <w:sz w:val="24"/>
          <w:szCs w:val="24"/>
        </w:rPr>
        <w:t xml:space="preserve">hasil kegiatan pengabdian kepada masyarakat didapatkan bahwa promosi kesehatan melalui edukasi sangat diperlukan untuk meningkatkan pengetahuan masyarakat mengenai pencegahan komplikasi hipertensi dengan metode penyuluhan kesehatan dengan media leaflet, dan pemeriksaan tekanan darah secara teratur untuk mengotrol tekanan darah penderita hipertensi </w:t>
      </w:r>
    </w:p>
    <w:p w:rsidR="00D11126" w:rsidRDefault="00D11126" w:rsidP="00D11126">
      <w:pPr>
        <w:spacing w:after="0" w:line="240" w:lineRule="auto"/>
        <w:rPr>
          <w:rFonts w:ascii="Times New Roman" w:hAnsi="Times New Roman"/>
          <w:b/>
          <w:sz w:val="24"/>
          <w:szCs w:val="24"/>
        </w:rPr>
      </w:pPr>
    </w:p>
    <w:p w:rsidR="00D11126" w:rsidRPr="00D11126" w:rsidRDefault="00D11126" w:rsidP="00D11126">
      <w:pPr>
        <w:spacing w:after="0" w:line="240" w:lineRule="auto"/>
        <w:rPr>
          <w:rFonts w:ascii="Times New Roman" w:hAnsi="Times New Roman"/>
          <w:b/>
          <w:sz w:val="24"/>
          <w:szCs w:val="24"/>
        </w:rPr>
      </w:pPr>
    </w:p>
    <w:p w:rsidR="0045072A" w:rsidRPr="00365244" w:rsidRDefault="0045072A" w:rsidP="0045072A">
      <w:pPr>
        <w:pStyle w:val="Heading1"/>
        <w:suppressAutoHyphens/>
        <w:spacing w:after="120"/>
        <w:rPr>
          <w:i w:val="0"/>
          <w:color w:val="000000" w:themeColor="text1"/>
          <w:sz w:val="24"/>
          <w:szCs w:val="24"/>
        </w:rPr>
      </w:pPr>
      <w:r w:rsidRPr="00365244">
        <w:rPr>
          <w:i w:val="0"/>
          <w:color w:val="000000" w:themeColor="text1"/>
          <w:sz w:val="24"/>
          <w:szCs w:val="24"/>
          <w:lang w:val="en-US"/>
        </w:rPr>
        <w:lastRenderedPageBreak/>
        <w:t>KE</w:t>
      </w:r>
      <w:r w:rsidRPr="00365244">
        <w:rPr>
          <w:i w:val="0"/>
          <w:color w:val="000000" w:themeColor="text1"/>
          <w:sz w:val="24"/>
          <w:szCs w:val="24"/>
        </w:rPr>
        <w:t xml:space="preserve">SIMPULAN </w:t>
      </w:r>
    </w:p>
    <w:p w:rsidR="003B48E1" w:rsidRDefault="003B48E1" w:rsidP="00604FFD">
      <w:pPr>
        <w:spacing w:after="0"/>
        <w:ind w:firstLine="720"/>
        <w:jc w:val="both"/>
        <w:rPr>
          <w:rFonts w:ascii="Times New Roman" w:hAnsi="Times New Roman"/>
          <w:sz w:val="24"/>
          <w:szCs w:val="24"/>
        </w:rPr>
      </w:pPr>
      <w:r>
        <w:rPr>
          <w:rFonts w:ascii="Times New Roman" w:hAnsi="Times New Roman"/>
          <w:sz w:val="24"/>
          <w:szCs w:val="24"/>
        </w:rPr>
        <w:t xml:space="preserve">Berdasarkan hasil kegiatan pengabdian masyarakat yang dilaksanakan 1 hari didapatkan bahwa para lansia sangat antusias mengikuti kegiatan pengabdian masyarakat, dengan banyaknya pertanyaan mengenahi pencegahan komplikasi hipertensi, terdapat peningkatakan pengetahuan sebelum dilakukan kegiatan pengabdian masyarakat sebanyak 6 orang peserta (18%) peserta memiliki pengetahuan yang baik mengenai </w:t>
      </w:r>
      <w:r w:rsidRPr="00A0435F">
        <w:rPr>
          <w:rFonts w:ascii="Times New Roman" w:hAnsi="Times New Roman"/>
          <w:sz w:val="24"/>
          <w:szCs w:val="24"/>
        </w:rPr>
        <w:t>Pencegahan Komplikasi Hipertensi</w:t>
      </w:r>
      <w:r>
        <w:rPr>
          <w:rFonts w:ascii="Times New Roman" w:hAnsi="Times New Roman"/>
          <w:sz w:val="24"/>
          <w:szCs w:val="24"/>
        </w:rPr>
        <w:t xml:space="preserve">. Setelah diberikan edukasi adanya peningkatan pengetahuan sebanyak 24 orang peserta (73%) peserta memiliki pengetahuan baik mengenai </w:t>
      </w:r>
      <w:r w:rsidRPr="00A0435F">
        <w:rPr>
          <w:rFonts w:ascii="Times New Roman" w:hAnsi="Times New Roman"/>
          <w:sz w:val="24"/>
          <w:szCs w:val="24"/>
        </w:rPr>
        <w:t>Pencegahan Komplikasi Hipert</w:t>
      </w:r>
      <w:r>
        <w:rPr>
          <w:rFonts w:ascii="Times New Roman" w:hAnsi="Times New Roman"/>
          <w:sz w:val="24"/>
          <w:szCs w:val="24"/>
        </w:rPr>
        <w:t xml:space="preserve">ensi </w:t>
      </w:r>
      <w:r w:rsidR="00FF5248">
        <w:rPr>
          <w:rFonts w:ascii="Times New Roman" w:hAnsi="Times New Roman"/>
          <w:sz w:val="24"/>
          <w:szCs w:val="24"/>
        </w:rPr>
        <w:t>dan hasil pemeriksaan tekanan darah didapatkan bahwa rata – rata lansia mengalami hipertensi</w:t>
      </w:r>
    </w:p>
    <w:p w:rsidR="00883213" w:rsidRDefault="00883213" w:rsidP="00604FFD">
      <w:pPr>
        <w:spacing w:after="0"/>
        <w:ind w:firstLine="720"/>
        <w:jc w:val="both"/>
        <w:rPr>
          <w:rFonts w:ascii="Times New Roman" w:hAnsi="Times New Roman"/>
          <w:sz w:val="24"/>
          <w:szCs w:val="24"/>
        </w:rPr>
      </w:pPr>
    </w:p>
    <w:p w:rsidR="00883213" w:rsidRDefault="00883213" w:rsidP="00883213">
      <w:pPr>
        <w:spacing w:after="0" w:line="360" w:lineRule="auto"/>
        <w:rPr>
          <w:rFonts w:ascii="Times New Roman" w:hAnsi="Times New Roman"/>
          <w:b/>
          <w:sz w:val="24"/>
          <w:szCs w:val="24"/>
        </w:rPr>
      </w:pPr>
      <w:r>
        <w:rPr>
          <w:rFonts w:ascii="Times New Roman" w:hAnsi="Times New Roman"/>
          <w:b/>
          <w:sz w:val="24"/>
          <w:szCs w:val="24"/>
        </w:rPr>
        <w:t xml:space="preserve">Ucapan Terima Kasih </w:t>
      </w:r>
    </w:p>
    <w:p w:rsidR="00883213" w:rsidRDefault="00883213" w:rsidP="00272733">
      <w:pPr>
        <w:spacing w:after="0" w:line="240" w:lineRule="auto"/>
        <w:jc w:val="both"/>
        <w:rPr>
          <w:rFonts w:ascii="Times New Roman" w:hAnsi="Times New Roman"/>
          <w:sz w:val="24"/>
          <w:szCs w:val="24"/>
        </w:rPr>
      </w:pPr>
      <w:r>
        <w:rPr>
          <w:rFonts w:ascii="Times New Roman" w:hAnsi="Times New Roman"/>
          <w:b/>
          <w:sz w:val="24"/>
          <w:szCs w:val="24"/>
        </w:rPr>
        <w:tab/>
      </w:r>
      <w:r w:rsidRPr="00B157C3">
        <w:rPr>
          <w:rFonts w:ascii="Times New Roman" w:hAnsi="Times New Roman"/>
          <w:sz w:val="24"/>
          <w:szCs w:val="24"/>
        </w:rPr>
        <w:t xml:space="preserve">Penulis mengucapkan terima kasih </w:t>
      </w:r>
      <w:r>
        <w:rPr>
          <w:rFonts w:ascii="Times New Roman" w:hAnsi="Times New Roman"/>
          <w:sz w:val="24"/>
          <w:szCs w:val="24"/>
        </w:rPr>
        <w:t>kepada :</w:t>
      </w:r>
    </w:p>
    <w:p w:rsidR="00883213" w:rsidRPr="00B157C3" w:rsidRDefault="00883213" w:rsidP="00272733">
      <w:pPr>
        <w:spacing w:after="0" w:line="240" w:lineRule="auto"/>
        <w:jc w:val="both"/>
        <w:rPr>
          <w:rFonts w:ascii="Times New Roman" w:hAnsi="Times New Roman"/>
          <w:sz w:val="24"/>
          <w:szCs w:val="24"/>
        </w:rPr>
      </w:pPr>
      <w:r w:rsidRPr="00171F6A">
        <w:rPr>
          <w:rFonts w:ascii="Times New Roman" w:hAnsi="Times New Roman"/>
          <w:sz w:val="24"/>
          <w:szCs w:val="24"/>
        </w:rPr>
        <w:t xml:space="preserve">Ketua STIK Bina Husada, </w:t>
      </w:r>
      <w:r>
        <w:rPr>
          <w:rFonts w:ascii="Times New Roman" w:hAnsi="Times New Roman"/>
          <w:sz w:val="24"/>
          <w:szCs w:val="24"/>
        </w:rPr>
        <w:t>Anggota penngabdian masyarakat</w:t>
      </w:r>
      <w:r w:rsidRPr="00171F6A">
        <w:rPr>
          <w:rFonts w:ascii="Times New Roman" w:hAnsi="Times New Roman"/>
          <w:sz w:val="24"/>
          <w:szCs w:val="24"/>
        </w:rPr>
        <w:t>, unit penelitian dan pengabdian kepada masyarakat Sekolah Tinggi Ilmu Kesehatan Bina Husada</w:t>
      </w:r>
      <w:r>
        <w:rPr>
          <w:rFonts w:ascii="Times New Roman" w:hAnsi="Times New Roman"/>
          <w:sz w:val="24"/>
          <w:szCs w:val="24"/>
        </w:rPr>
        <w:t xml:space="preserve"> Kepala </w:t>
      </w:r>
      <w:r w:rsidRPr="00171F6A">
        <w:rPr>
          <w:rFonts w:ascii="Times New Roman" w:hAnsi="Times New Roman"/>
          <w:sz w:val="24"/>
          <w:szCs w:val="24"/>
        </w:rPr>
        <w:t xml:space="preserve"> </w:t>
      </w:r>
      <w:r>
        <w:rPr>
          <w:rFonts w:ascii="Times New Roman" w:hAnsi="Times New Roman"/>
          <w:sz w:val="24"/>
          <w:szCs w:val="24"/>
        </w:rPr>
        <w:t>Puskesmas 23 Ili</w:t>
      </w:r>
      <w:r w:rsidR="00CD3EB4">
        <w:rPr>
          <w:rFonts w:ascii="Times New Roman" w:hAnsi="Times New Roman"/>
          <w:sz w:val="24"/>
          <w:szCs w:val="24"/>
        </w:rPr>
        <w:t>, koordinato</w:t>
      </w:r>
      <w:r>
        <w:rPr>
          <w:rFonts w:ascii="Times New Roman" w:hAnsi="Times New Roman"/>
          <w:sz w:val="24"/>
          <w:szCs w:val="24"/>
        </w:rPr>
        <w:t>r</w:t>
      </w:r>
      <w:r w:rsidR="00CD3EB4">
        <w:rPr>
          <w:rFonts w:ascii="Times New Roman" w:hAnsi="Times New Roman"/>
          <w:sz w:val="24"/>
          <w:szCs w:val="24"/>
        </w:rPr>
        <w:t xml:space="preserve"> posyandu lansia puskesmas 23 ilir </w:t>
      </w:r>
      <w:r>
        <w:rPr>
          <w:rFonts w:ascii="Times New Roman" w:hAnsi="Times New Roman"/>
          <w:sz w:val="24"/>
          <w:szCs w:val="24"/>
        </w:rPr>
        <w:t xml:space="preserve"> dan kader posyandu lansia Aster di Wilayah kerja Puskesmas 23 Ilir Palembang</w:t>
      </w:r>
      <w:r w:rsidRPr="00171F6A">
        <w:rPr>
          <w:rFonts w:ascii="Times New Roman" w:hAnsi="Times New Roman"/>
          <w:sz w:val="24"/>
          <w:szCs w:val="24"/>
        </w:rPr>
        <w:t xml:space="preserve"> </w:t>
      </w:r>
      <w:r w:rsidRPr="00B9563C">
        <w:rPr>
          <w:rFonts w:ascii="Times New Roman" w:hAnsi="Times New Roman"/>
          <w:sz w:val="24"/>
          <w:szCs w:val="24"/>
        </w:rPr>
        <w:t xml:space="preserve">atas semua kontribusi </w:t>
      </w:r>
      <w:r>
        <w:rPr>
          <w:rFonts w:ascii="Times New Roman" w:hAnsi="Times New Roman"/>
          <w:sz w:val="24"/>
          <w:szCs w:val="24"/>
        </w:rPr>
        <w:t xml:space="preserve">dan bantuannya sehingga pelaksanaan kegiatan Pengabdian kepada masyarakat dapat terlaksana. </w:t>
      </w:r>
    </w:p>
    <w:p w:rsidR="00883213" w:rsidRPr="007C6BD9" w:rsidRDefault="00883213" w:rsidP="00604FFD">
      <w:pPr>
        <w:spacing w:after="0"/>
        <w:ind w:firstLine="720"/>
        <w:jc w:val="both"/>
        <w:rPr>
          <w:rFonts w:ascii="Times New Roman" w:hAnsi="Times New Roman"/>
          <w:sz w:val="24"/>
          <w:szCs w:val="24"/>
        </w:rPr>
      </w:pPr>
    </w:p>
    <w:p w:rsidR="00D11126" w:rsidRDefault="00272733" w:rsidP="00D11126">
      <w:pPr>
        <w:spacing w:line="240" w:lineRule="auto"/>
        <w:jc w:val="both"/>
        <w:rPr>
          <w:rFonts w:ascii="Times New Roman" w:hAnsi="Times New Roman"/>
          <w:b/>
          <w:color w:val="000000" w:themeColor="text1"/>
          <w:sz w:val="24"/>
          <w:szCs w:val="24"/>
        </w:rPr>
      </w:pPr>
      <w:r w:rsidRPr="00272733">
        <w:rPr>
          <w:rFonts w:ascii="Times New Roman" w:hAnsi="Times New Roman"/>
          <w:b/>
          <w:color w:val="000000" w:themeColor="text1"/>
          <w:sz w:val="24"/>
          <w:szCs w:val="24"/>
        </w:rPr>
        <w:t xml:space="preserve">DAFTAR PUSTAKA </w:t>
      </w:r>
    </w:p>
    <w:p w:rsidR="00340865" w:rsidRPr="00340865" w:rsidRDefault="00340865" w:rsidP="00340865">
      <w:pPr>
        <w:widowControl w:val="0"/>
        <w:autoSpaceDE w:val="0"/>
        <w:autoSpaceDN w:val="0"/>
        <w:adjustRightInd w:val="0"/>
        <w:spacing w:line="240" w:lineRule="auto"/>
        <w:ind w:left="640" w:hanging="640"/>
        <w:rPr>
          <w:rFonts w:ascii="Times New Roman" w:hAnsi="Times New Roman"/>
          <w:noProof/>
          <w:sz w:val="24"/>
          <w:szCs w:val="24"/>
        </w:rPr>
      </w:pPr>
      <w:r>
        <w:rPr>
          <w:rFonts w:ascii="Times New Roman" w:hAnsi="Times New Roman"/>
          <w:b/>
          <w:color w:val="000000" w:themeColor="text1"/>
          <w:sz w:val="24"/>
          <w:szCs w:val="24"/>
        </w:rPr>
        <w:fldChar w:fldCharType="begin" w:fldLock="1"/>
      </w:r>
      <w:r>
        <w:rPr>
          <w:rFonts w:ascii="Times New Roman" w:hAnsi="Times New Roman"/>
          <w:b/>
          <w:color w:val="000000" w:themeColor="text1"/>
          <w:sz w:val="24"/>
          <w:szCs w:val="24"/>
        </w:rPr>
        <w:instrText xml:space="preserve">ADDIN Mendeley Bibliography CSL_BIBLIOGRAPHY </w:instrText>
      </w:r>
      <w:r>
        <w:rPr>
          <w:rFonts w:ascii="Times New Roman" w:hAnsi="Times New Roman"/>
          <w:b/>
          <w:color w:val="000000" w:themeColor="text1"/>
          <w:sz w:val="24"/>
          <w:szCs w:val="24"/>
        </w:rPr>
        <w:fldChar w:fldCharType="separate"/>
      </w:r>
      <w:r w:rsidRPr="00340865">
        <w:rPr>
          <w:rFonts w:ascii="Times New Roman" w:hAnsi="Times New Roman"/>
          <w:noProof/>
          <w:sz w:val="24"/>
          <w:szCs w:val="24"/>
        </w:rPr>
        <w:t>1.</w:t>
      </w:r>
      <w:r w:rsidRPr="00340865">
        <w:rPr>
          <w:rFonts w:ascii="Times New Roman" w:hAnsi="Times New Roman"/>
          <w:noProof/>
          <w:sz w:val="24"/>
          <w:szCs w:val="24"/>
        </w:rPr>
        <w:tab/>
        <w:t xml:space="preserve">World Health Organization. </w:t>
      </w:r>
      <w:r w:rsidRPr="00340865">
        <w:rPr>
          <w:rFonts w:ascii="Times New Roman" w:hAnsi="Times New Roman"/>
          <w:i/>
          <w:iCs/>
          <w:noProof/>
          <w:sz w:val="24"/>
          <w:szCs w:val="24"/>
        </w:rPr>
        <w:t>Global Brief on Hypertension: Silent Killer, Global Public Health Crisis</w:t>
      </w:r>
      <w:r w:rsidRPr="00340865">
        <w:rPr>
          <w:rFonts w:ascii="Times New Roman" w:hAnsi="Times New Roman"/>
          <w:noProof/>
          <w:sz w:val="24"/>
          <w:szCs w:val="24"/>
        </w:rPr>
        <w:t xml:space="preserve">. </w:t>
      </w:r>
      <w:r w:rsidRPr="00340865">
        <w:rPr>
          <w:rFonts w:ascii="Times New Roman" w:hAnsi="Times New Roman"/>
          <w:i/>
          <w:iCs/>
          <w:noProof/>
          <w:sz w:val="24"/>
          <w:szCs w:val="24"/>
        </w:rPr>
        <w:t>Indian Journal of Physical Medicine and Rehabilitation</w:t>
      </w:r>
      <w:r w:rsidRPr="00340865">
        <w:rPr>
          <w:rFonts w:ascii="Times New Roman" w:hAnsi="Times New Roman"/>
          <w:noProof/>
          <w:sz w:val="24"/>
          <w:szCs w:val="24"/>
        </w:rPr>
        <w:t xml:space="preserve"> </w:t>
      </w:r>
      <w:r w:rsidRPr="00340865">
        <w:rPr>
          <w:rFonts w:ascii="Times New Roman" w:hAnsi="Times New Roman"/>
          <w:b/>
          <w:bCs/>
          <w:noProof/>
          <w:sz w:val="24"/>
          <w:szCs w:val="24"/>
        </w:rPr>
        <w:t>24,</w:t>
      </w:r>
      <w:r w:rsidRPr="00340865">
        <w:rPr>
          <w:rFonts w:ascii="Times New Roman" w:hAnsi="Times New Roman"/>
          <w:noProof/>
          <w:sz w:val="24"/>
          <w:szCs w:val="24"/>
        </w:rPr>
        <w:t xml:space="preserve"> (2013).</w:t>
      </w:r>
    </w:p>
    <w:p w:rsidR="00340865" w:rsidRPr="00340865" w:rsidRDefault="00340865" w:rsidP="00340865">
      <w:pPr>
        <w:widowControl w:val="0"/>
        <w:autoSpaceDE w:val="0"/>
        <w:autoSpaceDN w:val="0"/>
        <w:adjustRightInd w:val="0"/>
        <w:spacing w:line="240" w:lineRule="auto"/>
        <w:ind w:left="640" w:hanging="640"/>
        <w:rPr>
          <w:rFonts w:ascii="Times New Roman" w:hAnsi="Times New Roman"/>
          <w:noProof/>
          <w:sz w:val="24"/>
          <w:szCs w:val="24"/>
        </w:rPr>
      </w:pPr>
      <w:r w:rsidRPr="00340865">
        <w:rPr>
          <w:rFonts w:ascii="Times New Roman" w:hAnsi="Times New Roman"/>
          <w:noProof/>
          <w:sz w:val="24"/>
          <w:szCs w:val="24"/>
        </w:rPr>
        <w:t>2.</w:t>
      </w:r>
      <w:r w:rsidRPr="00340865">
        <w:rPr>
          <w:rFonts w:ascii="Times New Roman" w:hAnsi="Times New Roman"/>
          <w:noProof/>
          <w:sz w:val="24"/>
          <w:szCs w:val="24"/>
        </w:rPr>
        <w:tab/>
        <w:t>Kementerian Kesehatan Republik Indonesia. Sebagian Besar Penderita Hipertensi Tidak Menyadarinya. (2017).</w:t>
      </w:r>
    </w:p>
    <w:p w:rsidR="00340865" w:rsidRPr="00340865" w:rsidRDefault="00340865" w:rsidP="00340865">
      <w:pPr>
        <w:widowControl w:val="0"/>
        <w:autoSpaceDE w:val="0"/>
        <w:autoSpaceDN w:val="0"/>
        <w:adjustRightInd w:val="0"/>
        <w:spacing w:line="240" w:lineRule="auto"/>
        <w:ind w:left="640" w:hanging="640"/>
        <w:rPr>
          <w:rFonts w:ascii="Times New Roman" w:hAnsi="Times New Roman"/>
          <w:noProof/>
          <w:sz w:val="24"/>
          <w:szCs w:val="24"/>
        </w:rPr>
      </w:pPr>
      <w:r w:rsidRPr="00340865">
        <w:rPr>
          <w:rFonts w:ascii="Times New Roman" w:hAnsi="Times New Roman"/>
          <w:noProof/>
          <w:sz w:val="24"/>
          <w:szCs w:val="24"/>
        </w:rPr>
        <w:t>3.</w:t>
      </w:r>
      <w:r w:rsidRPr="00340865">
        <w:rPr>
          <w:rFonts w:ascii="Times New Roman" w:hAnsi="Times New Roman"/>
          <w:noProof/>
          <w:sz w:val="24"/>
          <w:szCs w:val="24"/>
        </w:rPr>
        <w:tab/>
        <w:t xml:space="preserve">Suwetty, A. M. </w:t>
      </w:r>
      <w:r w:rsidRPr="00340865">
        <w:rPr>
          <w:rFonts w:ascii="Times New Roman" w:hAnsi="Times New Roman"/>
          <w:i/>
          <w:iCs/>
          <w:noProof/>
          <w:sz w:val="24"/>
          <w:szCs w:val="24"/>
        </w:rPr>
        <w:t>et al.</w:t>
      </w:r>
      <w:r w:rsidRPr="00340865">
        <w:rPr>
          <w:rFonts w:ascii="Times New Roman" w:hAnsi="Times New Roman"/>
          <w:noProof/>
          <w:sz w:val="24"/>
          <w:szCs w:val="24"/>
        </w:rPr>
        <w:t xml:space="preserve"> Giat Cerdik Kendalikan Hipertensi Di Desa Uitiuh Tuan, Kecamatan Semau Selatan Kabupaten Kupang. </w:t>
      </w:r>
      <w:r w:rsidRPr="00340865">
        <w:rPr>
          <w:rFonts w:ascii="Times New Roman" w:hAnsi="Times New Roman"/>
          <w:i/>
          <w:iCs/>
          <w:noProof/>
          <w:sz w:val="24"/>
          <w:szCs w:val="24"/>
        </w:rPr>
        <w:t>GEMASSIKA  J. Pengabdi. Kpd. Masy.</w:t>
      </w:r>
      <w:r w:rsidRPr="00340865">
        <w:rPr>
          <w:rFonts w:ascii="Times New Roman" w:hAnsi="Times New Roman"/>
          <w:noProof/>
          <w:sz w:val="24"/>
          <w:szCs w:val="24"/>
        </w:rPr>
        <w:t xml:space="preserve"> </w:t>
      </w:r>
      <w:r w:rsidRPr="00340865">
        <w:rPr>
          <w:rFonts w:ascii="Times New Roman" w:hAnsi="Times New Roman"/>
          <w:b/>
          <w:bCs/>
          <w:noProof/>
          <w:sz w:val="24"/>
          <w:szCs w:val="24"/>
        </w:rPr>
        <w:t>5,</w:t>
      </w:r>
      <w:r w:rsidRPr="00340865">
        <w:rPr>
          <w:rFonts w:ascii="Times New Roman" w:hAnsi="Times New Roman"/>
          <w:noProof/>
          <w:sz w:val="24"/>
          <w:szCs w:val="24"/>
        </w:rPr>
        <w:t xml:space="preserve"> 95 (2021).</w:t>
      </w:r>
    </w:p>
    <w:p w:rsidR="00340865" w:rsidRPr="00340865" w:rsidRDefault="00340865" w:rsidP="00340865">
      <w:pPr>
        <w:widowControl w:val="0"/>
        <w:autoSpaceDE w:val="0"/>
        <w:autoSpaceDN w:val="0"/>
        <w:adjustRightInd w:val="0"/>
        <w:spacing w:line="240" w:lineRule="auto"/>
        <w:ind w:left="640" w:hanging="640"/>
        <w:rPr>
          <w:rFonts w:ascii="Times New Roman" w:hAnsi="Times New Roman"/>
          <w:noProof/>
          <w:sz w:val="24"/>
          <w:szCs w:val="24"/>
        </w:rPr>
      </w:pPr>
      <w:r w:rsidRPr="00340865">
        <w:rPr>
          <w:rFonts w:ascii="Times New Roman" w:hAnsi="Times New Roman"/>
          <w:noProof/>
          <w:sz w:val="24"/>
          <w:szCs w:val="24"/>
        </w:rPr>
        <w:t>4.</w:t>
      </w:r>
      <w:r w:rsidRPr="00340865">
        <w:rPr>
          <w:rFonts w:ascii="Times New Roman" w:hAnsi="Times New Roman"/>
          <w:noProof/>
          <w:sz w:val="24"/>
          <w:szCs w:val="24"/>
        </w:rPr>
        <w:tab/>
        <w:t xml:space="preserve">Kementerian Kesehatan Republik Indonesia. Laporan Nasional Riset Kesehatan Dasar. </w:t>
      </w:r>
      <w:r w:rsidRPr="00340865">
        <w:rPr>
          <w:rFonts w:ascii="Times New Roman" w:hAnsi="Times New Roman"/>
          <w:i/>
          <w:iCs/>
          <w:noProof/>
          <w:sz w:val="24"/>
          <w:szCs w:val="24"/>
        </w:rPr>
        <w:t>Kementrian Kesehat. RI</w:t>
      </w:r>
      <w:r w:rsidRPr="00340865">
        <w:rPr>
          <w:rFonts w:ascii="Times New Roman" w:hAnsi="Times New Roman"/>
          <w:noProof/>
          <w:sz w:val="24"/>
          <w:szCs w:val="24"/>
        </w:rPr>
        <w:t xml:space="preserve"> 1–582 (2018).</w:t>
      </w:r>
    </w:p>
    <w:p w:rsidR="00340865" w:rsidRPr="00340865" w:rsidRDefault="00340865" w:rsidP="00340865">
      <w:pPr>
        <w:widowControl w:val="0"/>
        <w:autoSpaceDE w:val="0"/>
        <w:autoSpaceDN w:val="0"/>
        <w:adjustRightInd w:val="0"/>
        <w:spacing w:line="240" w:lineRule="auto"/>
        <w:ind w:left="640" w:hanging="640"/>
        <w:rPr>
          <w:rFonts w:ascii="Times New Roman" w:hAnsi="Times New Roman"/>
          <w:noProof/>
          <w:sz w:val="24"/>
          <w:szCs w:val="24"/>
        </w:rPr>
      </w:pPr>
      <w:r w:rsidRPr="00340865">
        <w:rPr>
          <w:rFonts w:ascii="Times New Roman" w:hAnsi="Times New Roman"/>
          <w:noProof/>
          <w:sz w:val="24"/>
          <w:szCs w:val="24"/>
        </w:rPr>
        <w:t>5.</w:t>
      </w:r>
      <w:r w:rsidRPr="00340865">
        <w:rPr>
          <w:rFonts w:ascii="Times New Roman" w:hAnsi="Times New Roman"/>
          <w:noProof/>
          <w:sz w:val="24"/>
          <w:szCs w:val="24"/>
        </w:rPr>
        <w:tab/>
        <w:t>Badan Pusat Statistik Sumatera Selatan. Jumlah Kasus Penyakit Menurut Jenis Penyakit 2019- 2021. (2021).</w:t>
      </w:r>
    </w:p>
    <w:p w:rsidR="00340865" w:rsidRPr="00340865" w:rsidRDefault="00340865" w:rsidP="00340865">
      <w:pPr>
        <w:widowControl w:val="0"/>
        <w:autoSpaceDE w:val="0"/>
        <w:autoSpaceDN w:val="0"/>
        <w:adjustRightInd w:val="0"/>
        <w:spacing w:line="240" w:lineRule="auto"/>
        <w:ind w:left="640" w:hanging="640"/>
        <w:rPr>
          <w:rFonts w:ascii="Times New Roman" w:hAnsi="Times New Roman"/>
          <w:noProof/>
          <w:sz w:val="24"/>
          <w:szCs w:val="24"/>
        </w:rPr>
      </w:pPr>
      <w:r w:rsidRPr="00340865">
        <w:rPr>
          <w:rFonts w:ascii="Times New Roman" w:hAnsi="Times New Roman"/>
          <w:noProof/>
          <w:sz w:val="24"/>
          <w:szCs w:val="24"/>
        </w:rPr>
        <w:t>6.</w:t>
      </w:r>
      <w:r w:rsidRPr="00340865">
        <w:rPr>
          <w:rFonts w:ascii="Times New Roman" w:hAnsi="Times New Roman"/>
          <w:noProof/>
          <w:sz w:val="24"/>
          <w:szCs w:val="24"/>
        </w:rPr>
        <w:tab/>
        <w:t xml:space="preserve">Andriyani </w:t>
      </w:r>
      <w:r w:rsidRPr="00340865">
        <w:rPr>
          <w:rFonts w:ascii="Times New Roman" w:hAnsi="Times New Roman"/>
          <w:i/>
          <w:iCs/>
          <w:noProof/>
          <w:sz w:val="24"/>
          <w:szCs w:val="24"/>
        </w:rPr>
        <w:t>et al.</w:t>
      </w:r>
      <w:r w:rsidRPr="00340865">
        <w:rPr>
          <w:rFonts w:ascii="Times New Roman" w:hAnsi="Times New Roman"/>
          <w:noProof/>
          <w:sz w:val="24"/>
          <w:szCs w:val="24"/>
        </w:rPr>
        <w:t xml:space="preserve"> Risk factors for elderly’s hypertension in South Tangerang, Indonesia: A case control study. </w:t>
      </w:r>
      <w:r w:rsidRPr="00340865">
        <w:rPr>
          <w:rFonts w:ascii="Times New Roman" w:hAnsi="Times New Roman"/>
          <w:i/>
          <w:iCs/>
          <w:noProof/>
          <w:sz w:val="24"/>
          <w:szCs w:val="24"/>
        </w:rPr>
        <w:t>Turkish J. Physiother. Rehabil.</w:t>
      </w:r>
      <w:r w:rsidRPr="00340865">
        <w:rPr>
          <w:rFonts w:ascii="Times New Roman" w:hAnsi="Times New Roman"/>
          <w:noProof/>
          <w:sz w:val="24"/>
          <w:szCs w:val="24"/>
        </w:rPr>
        <w:t xml:space="preserve"> </w:t>
      </w:r>
      <w:r w:rsidRPr="00340865">
        <w:rPr>
          <w:rFonts w:ascii="Times New Roman" w:hAnsi="Times New Roman"/>
          <w:b/>
          <w:bCs/>
          <w:noProof/>
          <w:sz w:val="24"/>
          <w:szCs w:val="24"/>
        </w:rPr>
        <w:t>32,</w:t>
      </w:r>
      <w:r w:rsidRPr="00340865">
        <w:rPr>
          <w:rFonts w:ascii="Times New Roman" w:hAnsi="Times New Roman"/>
          <w:noProof/>
          <w:sz w:val="24"/>
          <w:szCs w:val="24"/>
        </w:rPr>
        <w:t xml:space="preserve"> 3059–3066 (2021).</w:t>
      </w:r>
    </w:p>
    <w:p w:rsidR="00340865" w:rsidRPr="00340865" w:rsidRDefault="00340865" w:rsidP="00340865">
      <w:pPr>
        <w:widowControl w:val="0"/>
        <w:autoSpaceDE w:val="0"/>
        <w:autoSpaceDN w:val="0"/>
        <w:adjustRightInd w:val="0"/>
        <w:spacing w:line="240" w:lineRule="auto"/>
        <w:ind w:left="640" w:hanging="640"/>
        <w:rPr>
          <w:rFonts w:ascii="Times New Roman" w:hAnsi="Times New Roman"/>
          <w:noProof/>
          <w:sz w:val="24"/>
          <w:szCs w:val="24"/>
        </w:rPr>
      </w:pPr>
      <w:r w:rsidRPr="00340865">
        <w:rPr>
          <w:rFonts w:ascii="Times New Roman" w:hAnsi="Times New Roman"/>
          <w:noProof/>
          <w:sz w:val="24"/>
          <w:szCs w:val="24"/>
        </w:rPr>
        <w:t>7.</w:t>
      </w:r>
      <w:r w:rsidRPr="00340865">
        <w:rPr>
          <w:rFonts w:ascii="Times New Roman" w:hAnsi="Times New Roman"/>
          <w:noProof/>
          <w:sz w:val="24"/>
          <w:szCs w:val="24"/>
        </w:rPr>
        <w:tab/>
        <w:t xml:space="preserve">Mills, K. T., Stefanescu, A. &amp; He, J. The global epidemiology of hypertension Katherine. </w:t>
      </w:r>
      <w:r w:rsidRPr="00340865">
        <w:rPr>
          <w:rFonts w:ascii="Times New Roman" w:hAnsi="Times New Roman"/>
          <w:i/>
          <w:iCs/>
          <w:noProof/>
          <w:sz w:val="24"/>
          <w:szCs w:val="24"/>
        </w:rPr>
        <w:t>Physiol. Behav.</w:t>
      </w:r>
      <w:r w:rsidRPr="00340865">
        <w:rPr>
          <w:rFonts w:ascii="Times New Roman" w:hAnsi="Times New Roman"/>
          <w:noProof/>
          <w:sz w:val="24"/>
          <w:szCs w:val="24"/>
        </w:rPr>
        <w:t xml:space="preserve"> </w:t>
      </w:r>
      <w:r w:rsidRPr="00340865">
        <w:rPr>
          <w:rFonts w:ascii="Times New Roman" w:hAnsi="Times New Roman"/>
          <w:b/>
          <w:bCs/>
          <w:noProof/>
          <w:sz w:val="24"/>
          <w:szCs w:val="24"/>
        </w:rPr>
        <w:t>176,</w:t>
      </w:r>
      <w:r w:rsidRPr="00340865">
        <w:rPr>
          <w:rFonts w:ascii="Times New Roman" w:hAnsi="Times New Roman"/>
          <w:noProof/>
          <w:sz w:val="24"/>
          <w:szCs w:val="24"/>
        </w:rPr>
        <w:t xml:space="preserve"> 139–148 (2016).</w:t>
      </w:r>
    </w:p>
    <w:p w:rsidR="00340865" w:rsidRPr="00340865" w:rsidRDefault="00340865" w:rsidP="00340865">
      <w:pPr>
        <w:widowControl w:val="0"/>
        <w:autoSpaceDE w:val="0"/>
        <w:autoSpaceDN w:val="0"/>
        <w:adjustRightInd w:val="0"/>
        <w:spacing w:line="240" w:lineRule="auto"/>
        <w:ind w:left="640" w:hanging="640"/>
        <w:rPr>
          <w:rFonts w:ascii="Times New Roman" w:hAnsi="Times New Roman"/>
          <w:noProof/>
          <w:sz w:val="24"/>
          <w:szCs w:val="24"/>
        </w:rPr>
      </w:pPr>
      <w:r w:rsidRPr="00340865">
        <w:rPr>
          <w:rFonts w:ascii="Times New Roman" w:hAnsi="Times New Roman"/>
          <w:noProof/>
          <w:sz w:val="24"/>
          <w:szCs w:val="24"/>
        </w:rPr>
        <w:t>8.</w:t>
      </w:r>
      <w:r w:rsidRPr="00340865">
        <w:rPr>
          <w:rFonts w:ascii="Times New Roman" w:hAnsi="Times New Roman"/>
          <w:noProof/>
          <w:sz w:val="24"/>
          <w:szCs w:val="24"/>
        </w:rPr>
        <w:tab/>
        <w:t xml:space="preserve">Triandini, R. Faktor-faktor yang Berhubungan dengan Kejadian Hipertensi Di Puskesmas Dua Puluh Tiga Ilir Kota Palembang Tahun 2021. </w:t>
      </w:r>
      <w:r w:rsidRPr="00340865">
        <w:rPr>
          <w:rFonts w:ascii="Times New Roman" w:hAnsi="Times New Roman"/>
          <w:i/>
          <w:iCs/>
          <w:noProof/>
          <w:sz w:val="24"/>
          <w:szCs w:val="24"/>
        </w:rPr>
        <w:t>J. Ilm. Univ. Batanghari Jambi</w:t>
      </w:r>
      <w:r w:rsidRPr="00340865">
        <w:rPr>
          <w:rFonts w:ascii="Times New Roman" w:hAnsi="Times New Roman"/>
          <w:noProof/>
          <w:sz w:val="24"/>
          <w:szCs w:val="24"/>
        </w:rPr>
        <w:t xml:space="preserve"> </w:t>
      </w:r>
      <w:r w:rsidRPr="00340865">
        <w:rPr>
          <w:rFonts w:ascii="Times New Roman" w:hAnsi="Times New Roman"/>
          <w:b/>
          <w:bCs/>
          <w:noProof/>
          <w:sz w:val="24"/>
          <w:szCs w:val="24"/>
        </w:rPr>
        <w:t>22,</w:t>
      </w:r>
      <w:r w:rsidRPr="00340865">
        <w:rPr>
          <w:rFonts w:ascii="Times New Roman" w:hAnsi="Times New Roman"/>
          <w:noProof/>
          <w:sz w:val="24"/>
          <w:szCs w:val="24"/>
        </w:rPr>
        <w:t xml:space="preserve"> 308 (2022).</w:t>
      </w:r>
    </w:p>
    <w:p w:rsidR="00340865" w:rsidRPr="00340865" w:rsidRDefault="00340865" w:rsidP="00340865">
      <w:pPr>
        <w:widowControl w:val="0"/>
        <w:autoSpaceDE w:val="0"/>
        <w:autoSpaceDN w:val="0"/>
        <w:adjustRightInd w:val="0"/>
        <w:spacing w:line="240" w:lineRule="auto"/>
        <w:ind w:left="640" w:hanging="640"/>
        <w:rPr>
          <w:rFonts w:ascii="Times New Roman" w:hAnsi="Times New Roman"/>
          <w:noProof/>
          <w:sz w:val="24"/>
          <w:szCs w:val="24"/>
        </w:rPr>
      </w:pPr>
      <w:r w:rsidRPr="00340865">
        <w:rPr>
          <w:rFonts w:ascii="Times New Roman" w:hAnsi="Times New Roman"/>
          <w:noProof/>
          <w:sz w:val="24"/>
          <w:szCs w:val="24"/>
        </w:rPr>
        <w:t>9.</w:t>
      </w:r>
      <w:r w:rsidRPr="00340865">
        <w:rPr>
          <w:rFonts w:ascii="Times New Roman" w:hAnsi="Times New Roman"/>
          <w:noProof/>
          <w:sz w:val="24"/>
          <w:szCs w:val="24"/>
        </w:rPr>
        <w:tab/>
        <w:t xml:space="preserve">Indriawati, R. &amp; Usman, S. Pemberdayaan Masyarakat sebagai Upaya Deteksi Dini Faktor Risiko Hipertensi. </w:t>
      </w:r>
      <w:r w:rsidRPr="00340865">
        <w:rPr>
          <w:rFonts w:ascii="Times New Roman" w:hAnsi="Times New Roman"/>
          <w:i/>
          <w:iCs/>
          <w:noProof/>
          <w:sz w:val="24"/>
          <w:szCs w:val="24"/>
        </w:rPr>
        <w:t>J. Surya Masy.</w:t>
      </w:r>
      <w:r w:rsidRPr="00340865">
        <w:rPr>
          <w:rFonts w:ascii="Times New Roman" w:hAnsi="Times New Roman"/>
          <w:noProof/>
          <w:sz w:val="24"/>
          <w:szCs w:val="24"/>
        </w:rPr>
        <w:t xml:space="preserve"> </w:t>
      </w:r>
      <w:r w:rsidRPr="00340865">
        <w:rPr>
          <w:rFonts w:ascii="Times New Roman" w:hAnsi="Times New Roman"/>
          <w:b/>
          <w:bCs/>
          <w:noProof/>
          <w:sz w:val="24"/>
          <w:szCs w:val="24"/>
        </w:rPr>
        <w:t>1,</w:t>
      </w:r>
      <w:r w:rsidRPr="00340865">
        <w:rPr>
          <w:rFonts w:ascii="Times New Roman" w:hAnsi="Times New Roman"/>
          <w:noProof/>
          <w:sz w:val="24"/>
          <w:szCs w:val="24"/>
        </w:rPr>
        <w:t xml:space="preserve"> 59 (2018).</w:t>
      </w:r>
    </w:p>
    <w:p w:rsidR="00340865" w:rsidRPr="00340865" w:rsidRDefault="00340865" w:rsidP="00340865">
      <w:pPr>
        <w:widowControl w:val="0"/>
        <w:autoSpaceDE w:val="0"/>
        <w:autoSpaceDN w:val="0"/>
        <w:adjustRightInd w:val="0"/>
        <w:spacing w:line="240" w:lineRule="auto"/>
        <w:ind w:left="640" w:hanging="640"/>
        <w:rPr>
          <w:rFonts w:ascii="Times New Roman" w:hAnsi="Times New Roman"/>
          <w:noProof/>
          <w:sz w:val="24"/>
          <w:szCs w:val="24"/>
        </w:rPr>
      </w:pPr>
      <w:r w:rsidRPr="00340865">
        <w:rPr>
          <w:rFonts w:ascii="Times New Roman" w:hAnsi="Times New Roman"/>
          <w:noProof/>
          <w:sz w:val="24"/>
          <w:szCs w:val="24"/>
        </w:rPr>
        <w:lastRenderedPageBreak/>
        <w:t>10.</w:t>
      </w:r>
      <w:r w:rsidRPr="00340865">
        <w:rPr>
          <w:rFonts w:ascii="Times New Roman" w:hAnsi="Times New Roman"/>
          <w:noProof/>
          <w:sz w:val="24"/>
          <w:szCs w:val="24"/>
        </w:rPr>
        <w:tab/>
        <w:t xml:space="preserve">Wahyuning, S. Pendidikan Kesehatan Bagi Lansia Penderita Hipertensi Di Desa Aek Nabara Kecamatan Angkola Barat Kabupaten Tapanuli Selatan. </w:t>
      </w:r>
      <w:r w:rsidRPr="00340865">
        <w:rPr>
          <w:rFonts w:ascii="Times New Roman" w:hAnsi="Times New Roman"/>
          <w:i/>
          <w:iCs/>
          <w:noProof/>
          <w:sz w:val="24"/>
          <w:szCs w:val="24"/>
        </w:rPr>
        <w:t>Anal. Standar Pelayanan Minimal Pada Instal. Rawat Jalan di RSUD Kota Semarang</w:t>
      </w:r>
      <w:r w:rsidRPr="00340865">
        <w:rPr>
          <w:rFonts w:ascii="Times New Roman" w:hAnsi="Times New Roman"/>
          <w:noProof/>
          <w:sz w:val="24"/>
          <w:szCs w:val="24"/>
        </w:rPr>
        <w:t xml:space="preserve"> </w:t>
      </w:r>
      <w:r w:rsidRPr="00340865">
        <w:rPr>
          <w:rFonts w:ascii="Times New Roman" w:hAnsi="Times New Roman"/>
          <w:b/>
          <w:bCs/>
          <w:noProof/>
          <w:sz w:val="24"/>
          <w:szCs w:val="24"/>
        </w:rPr>
        <w:t>3,</w:t>
      </w:r>
      <w:r w:rsidRPr="00340865">
        <w:rPr>
          <w:rFonts w:ascii="Times New Roman" w:hAnsi="Times New Roman"/>
          <w:noProof/>
          <w:sz w:val="24"/>
          <w:szCs w:val="24"/>
        </w:rPr>
        <w:t xml:space="preserve"> 103–111 (2015).</w:t>
      </w:r>
    </w:p>
    <w:p w:rsidR="00340865" w:rsidRPr="00340865" w:rsidRDefault="00340865" w:rsidP="00340865">
      <w:pPr>
        <w:widowControl w:val="0"/>
        <w:autoSpaceDE w:val="0"/>
        <w:autoSpaceDN w:val="0"/>
        <w:adjustRightInd w:val="0"/>
        <w:spacing w:line="240" w:lineRule="auto"/>
        <w:ind w:left="640" w:hanging="640"/>
        <w:rPr>
          <w:rFonts w:ascii="Times New Roman" w:hAnsi="Times New Roman"/>
          <w:noProof/>
          <w:sz w:val="24"/>
          <w:szCs w:val="24"/>
        </w:rPr>
      </w:pPr>
      <w:r w:rsidRPr="00340865">
        <w:rPr>
          <w:rFonts w:ascii="Times New Roman" w:hAnsi="Times New Roman"/>
          <w:noProof/>
          <w:sz w:val="24"/>
          <w:szCs w:val="24"/>
        </w:rPr>
        <w:t>11.</w:t>
      </w:r>
      <w:r w:rsidRPr="00340865">
        <w:rPr>
          <w:rFonts w:ascii="Times New Roman" w:hAnsi="Times New Roman"/>
          <w:noProof/>
          <w:sz w:val="24"/>
          <w:szCs w:val="24"/>
        </w:rPr>
        <w:tab/>
        <w:t xml:space="preserve">Nelwan, J. E. Pengaruh Penyuluhan Kesehatan Terhadap Perubahan Pengetahuan Masyarakat Tentang Hipertensi Di Kota Manado. </w:t>
      </w:r>
      <w:r w:rsidRPr="00340865">
        <w:rPr>
          <w:rFonts w:ascii="Times New Roman" w:hAnsi="Times New Roman"/>
          <w:i/>
          <w:iCs/>
          <w:noProof/>
          <w:sz w:val="24"/>
          <w:szCs w:val="24"/>
        </w:rPr>
        <w:t>J. PHWB</w:t>
      </w:r>
      <w:r w:rsidRPr="00340865">
        <w:rPr>
          <w:rFonts w:ascii="Times New Roman" w:hAnsi="Times New Roman"/>
          <w:noProof/>
          <w:sz w:val="24"/>
          <w:szCs w:val="24"/>
        </w:rPr>
        <w:t xml:space="preserve"> </w:t>
      </w:r>
      <w:r w:rsidRPr="00340865">
        <w:rPr>
          <w:rFonts w:ascii="Times New Roman" w:hAnsi="Times New Roman"/>
          <w:b/>
          <w:bCs/>
          <w:noProof/>
          <w:sz w:val="24"/>
          <w:szCs w:val="24"/>
        </w:rPr>
        <w:t>1,</w:t>
      </w:r>
      <w:r w:rsidRPr="00340865">
        <w:rPr>
          <w:rFonts w:ascii="Times New Roman" w:hAnsi="Times New Roman"/>
          <w:noProof/>
          <w:sz w:val="24"/>
          <w:szCs w:val="24"/>
        </w:rPr>
        <w:t xml:space="preserve"> 1–7 (2019).</w:t>
      </w:r>
    </w:p>
    <w:p w:rsidR="00340865" w:rsidRPr="00340865" w:rsidRDefault="00340865" w:rsidP="00340865">
      <w:pPr>
        <w:widowControl w:val="0"/>
        <w:autoSpaceDE w:val="0"/>
        <w:autoSpaceDN w:val="0"/>
        <w:adjustRightInd w:val="0"/>
        <w:spacing w:line="240" w:lineRule="auto"/>
        <w:ind w:left="640" w:hanging="640"/>
        <w:rPr>
          <w:rFonts w:ascii="Times New Roman" w:hAnsi="Times New Roman"/>
          <w:noProof/>
          <w:sz w:val="24"/>
          <w:szCs w:val="24"/>
        </w:rPr>
      </w:pPr>
      <w:r w:rsidRPr="00340865">
        <w:rPr>
          <w:rFonts w:ascii="Times New Roman" w:hAnsi="Times New Roman"/>
          <w:noProof/>
          <w:sz w:val="24"/>
          <w:szCs w:val="24"/>
        </w:rPr>
        <w:t>12.</w:t>
      </w:r>
      <w:r w:rsidRPr="00340865">
        <w:rPr>
          <w:rFonts w:ascii="Times New Roman" w:hAnsi="Times New Roman"/>
          <w:noProof/>
          <w:sz w:val="24"/>
          <w:szCs w:val="24"/>
        </w:rPr>
        <w:tab/>
        <w:t xml:space="preserve">Pujianti, N., Christanda, P. D. A., Nikmah, M., &amp; M. Edukasi Pencegahan Hipertensi Secara Daring Kepada. </w:t>
      </w:r>
      <w:r w:rsidRPr="00340865">
        <w:rPr>
          <w:rFonts w:ascii="Times New Roman" w:hAnsi="Times New Roman"/>
          <w:i/>
          <w:iCs/>
          <w:noProof/>
          <w:sz w:val="24"/>
          <w:szCs w:val="24"/>
        </w:rPr>
        <w:t>J. Pengabdi. Masy. Berkemajuan</w:t>
      </w:r>
      <w:r w:rsidRPr="00340865">
        <w:rPr>
          <w:rFonts w:ascii="Times New Roman" w:hAnsi="Times New Roman"/>
          <w:noProof/>
          <w:sz w:val="24"/>
          <w:szCs w:val="24"/>
        </w:rPr>
        <w:t xml:space="preserve"> </w:t>
      </w:r>
      <w:r w:rsidRPr="00340865">
        <w:rPr>
          <w:rFonts w:ascii="Times New Roman" w:hAnsi="Times New Roman"/>
          <w:b/>
          <w:bCs/>
          <w:noProof/>
          <w:sz w:val="24"/>
          <w:szCs w:val="24"/>
        </w:rPr>
        <w:t>4,</w:t>
      </w:r>
      <w:r w:rsidRPr="00340865">
        <w:rPr>
          <w:rFonts w:ascii="Times New Roman" w:hAnsi="Times New Roman"/>
          <w:noProof/>
          <w:sz w:val="24"/>
          <w:szCs w:val="24"/>
        </w:rPr>
        <w:t xml:space="preserve"> 732–738 (2021).</w:t>
      </w:r>
    </w:p>
    <w:p w:rsidR="00340865" w:rsidRPr="00340865" w:rsidRDefault="00340865" w:rsidP="00340865">
      <w:pPr>
        <w:widowControl w:val="0"/>
        <w:autoSpaceDE w:val="0"/>
        <w:autoSpaceDN w:val="0"/>
        <w:adjustRightInd w:val="0"/>
        <w:spacing w:line="240" w:lineRule="auto"/>
        <w:ind w:left="640" w:hanging="640"/>
        <w:rPr>
          <w:rFonts w:ascii="Times New Roman" w:hAnsi="Times New Roman"/>
          <w:noProof/>
          <w:sz w:val="24"/>
          <w:szCs w:val="24"/>
        </w:rPr>
      </w:pPr>
      <w:r w:rsidRPr="00340865">
        <w:rPr>
          <w:rFonts w:ascii="Times New Roman" w:hAnsi="Times New Roman"/>
          <w:noProof/>
          <w:sz w:val="24"/>
          <w:szCs w:val="24"/>
        </w:rPr>
        <w:t>13.</w:t>
      </w:r>
      <w:r w:rsidRPr="00340865">
        <w:rPr>
          <w:rFonts w:ascii="Times New Roman" w:hAnsi="Times New Roman"/>
          <w:noProof/>
          <w:sz w:val="24"/>
          <w:szCs w:val="24"/>
        </w:rPr>
        <w:tab/>
        <w:t xml:space="preserve">Marpaung, Y. M. </w:t>
      </w:r>
      <w:r w:rsidRPr="00340865">
        <w:rPr>
          <w:rFonts w:ascii="Times New Roman" w:hAnsi="Times New Roman"/>
          <w:i/>
          <w:iCs/>
          <w:noProof/>
          <w:sz w:val="24"/>
          <w:szCs w:val="24"/>
        </w:rPr>
        <w:t>et al.</w:t>
      </w:r>
      <w:r w:rsidRPr="00340865">
        <w:rPr>
          <w:rFonts w:ascii="Times New Roman" w:hAnsi="Times New Roman"/>
          <w:noProof/>
          <w:sz w:val="24"/>
          <w:szCs w:val="24"/>
        </w:rPr>
        <w:t xml:space="preserve"> Edukasi Hipertensi Lewat Opera Pada Lansia di Rusun Cinta Kasih Jakarta Barat. 118–124 (2022).</w:t>
      </w:r>
    </w:p>
    <w:p w:rsidR="00340865" w:rsidRPr="00340865" w:rsidRDefault="00340865" w:rsidP="00340865">
      <w:pPr>
        <w:widowControl w:val="0"/>
        <w:autoSpaceDE w:val="0"/>
        <w:autoSpaceDN w:val="0"/>
        <w:adjustRightInd w:val="0"/>
        <w:spacing w:line="240" w:lineRule="auto"/>
        <w:ind w:left="640" w:hanging="640"/>
        <w:rPr>
          <w:rFonts w:ascii="Times New Roman" w:hAnsi="Times New Roman"/>
          <w:noProof/>
          <w:sz w:val="24"/>
          <w:szCs w:val="24"/>
        </w:rPr>
      </w:pPr>
      <w:r w:rsidRPr="00340865">
        <w:rPr>
          <w:rFonts w:ascii="Times New Roman" w:hAnsi="Times New Roman"/>
          <w:noProof/>
          <w:sz w:val="24"/>
          <w:szCs w:val="24"/>
        </w:rPr>
        <w:t>14.</w:t>
      </w:r>
      <w:r w:rsidRPr="00340865">
        <w:rPr>
          <w:rFonts w:ascii="Times New Roman" w:hAnsi="Times New Roman"/>
          <w:noProof/>
          <w:sz w:val="24"/>
          <w:szCs w:val="24"/>
        </w:rPr>
        <w:tab/>
        <w:t xml:space="preserve">Muchtar, F., Effendy, D. S., Lisnawaty, L. &amp; Kohali, R. E. S. O. Edukasi Pencegahan dan Pengendalian Hipertensi Menggunakan Leaflet Kemenkes pada Penderita Hipertensi di Wilayah Kerja Puskesmas Mokoau. </w:t>
      </w:r>
      <w:r w:rsidRPr="00340865">
        <w:rPr>
          <w:rFonts w:ascii="Times New Roman" w:hAnsi="Times New Roman"/>
          <w:i/>
          <w:iCs/>
          <w:noProof/>
          <w:sz w:val="24"/>
          <w:szCs w:val="24"/>
        </w:rPr>
        <w:t>Indones. Berdaya</w:t>
      </w:r>
      <w:r w:rsidRPr="00340865">
        <w:rPr>
          <w:rFonts w:ascii="Times New Roman" w:hAnsi="Times New Roman"/>
          <w:noProof/>
          <w:sz w:val="24"/>
          <w:szCs w:val="24"/>
        </w:rPr>
        <w:t xml:space="preserve"> </w:t>
      </w:r>
      <w:r w:rsidRPr="00340865">
        <w:rPr>
          <w:rFonts w:ascii="Times New Roman" w:hAnsi="Times New Roman"/>
          <w:b/>
          <w:bCs/>
          <w:noProof/>
          <w:sz w:val="24"/>
          <w:szCs w:val="24"/>
        </w:rPr>
        <w:t>3,</w:t>
      </w:r>
      <w:r w:rsidRPr="00340865">
        <w:rPr>
          <w:rFonts w:ascii="Times New Roman" w:hAnsi="Times New Roman"/>
          <w:noProof/>
          <w:sz w:val="24"/>
          <w:szCs w:val="24"/>
        </w:rPr>
        <w:t xml:space="preserve"> 577–586 (2022).</w:t>
      </w:r>
    </w:p>
    <w:p w:rsidR="00340865" w:rsidRPr="00340865" w:rsidRDefault="00340865" w:rsidP="00340865">
      <w:pPr>
        <w:widowControl w:val="0"/>
        <w:autoSpaceDE w:val="0"/>
        <w:autoSpaceDN w:val="0"/>
        <w:adjustRightInd w:val="0"/>
        <w:spacing w:line="240" w:lineRule="auto"/>
        <w:ind w:left="640" w:hanging="640"/>
        <w:rPr>
          <w:rFonts w:ascii="Times New Roman" w:hAnsi="Times New Roman"/>
          <w:noProof/>
          <w:sz w:val="24"/>
          <w:szCs w:val="24"/>
        </w:rPr>
      </w:pPr>
      <w:r w:rsidRPr="00340865">
        <w:rPr>
          <w:rFonts w:ascii="Times New Roman" w:hAnsi="Times New Roman"/>
          <w:noProof/>
          <w:sz w:val="24"/>
          <w:szCs w:val="24"/>
        </w:rPr>
        <w:t>15.</w:t>
      </w:r>
      <w:r w:rsidRPr="00340865">
        <w:rPr>
          <w:rFonts w:ascii="Times New Roman" w:hAnsi="Times New Roman"/>
          <w:noProof/>
          <w:sz w:val="24"/>
          <w:szCs w:val="24"/>
        </w:rPr>
        <w:tab/>
        <w:t xml:space="preserve">N, Rizki, T., Cahaya, T., Triman, D. &amp; Al Adami Pradana, S. Health counseling and education hypertension to families. </w:t>
      </w:r>
      <w:r w:rsidRPr="00340865">
        <w:rPr>
          <w:rFonts w:ascii="Times New Roman" w:hAnsi="Times New Roman"/>
          <w:i/>
          <w:iCs/>
          <w:noProof/>
          <w:sz w:val="24"/>
          <w:szCs w:val="24"/>
        </w:rPr>
        <w:t>Inspirasi Masy. Madani</w:t>
      </w:r>
      <w:r w:rsidRPr="00340865">
        <w:rPr>
          <w:rFonts w:ascii="Times New Roman" w:hAnsi="Times New Roman"/>
          <w:noProof/>
          <w:sz w:val="24"/>
          <w:szCs w:val="24"/>
        </w:rPr>
        <w:t xml:space="preserve"> </w:t>
      </w:r>
      <w:r w:rsidRPr="00340865">
        <w:rPr>
          <w:rFonts w:ascii="Times New Roman" w:hAnsi="Times New Roman"/>
          <w:b/>
          <w:bCs/>
          <w:noProof/>
          <w:sz w:val="24"/>
          <w:szCs w:val="24"/>
        </w:rPr>
        <w:t>1,</w:t>
      </w:r>
      <w:r w:rsidRPr="00340865">
        <w:rPr>
          <w:rFonts w:ascii="Times New Roman" w:hAnsi="Times New Roman"/>
          <w:noProof/>
          <w:sz w:val="24"/>
          <w:szCs w:val="24"/>
        </w:rPr>
        <w:t xml:space="preserve"> 10–21 (2021).</w:t>
      </w:r>
    </w:p>
    <w:p w:rsidR="00340865" w:rsidRPr="00340865" w:rsidRDefault="00340865" w:rsidP="00340865">
      <w:pPr>
        <w:widowControl w:val="0"/>
        <w:autoSpaceDE w:val="0"/>
        <w:autoSpaceDN w:val="0"/>
        <w:adjustRightInd w:val="0"/>
        <w:spacing w:line="240" w:lineRule="auto"/>
        <w:ind w:left="640" w:hanging="640"/>
        <w:rPr>
          <w:rFonts w:ascii="Times New Roman" w:hAnsi="Times New Roman"/>
          <w:noProof/>
          <w:sz w:val="24"/>
        </w:rPr>
      </w:pPr>
      <w:r w:rsidRPr="00340865">
        <w:rPr>
          <w:rFonts w:ascii="Times New Roman" w:hAnsi="Times New Roman"/>
          <w:noProof/>
          <w:sz w:val="24"/>
          <w:szCs w:val="24"/>
        </w:rPr>
        <w:t>16.</w:t>
      </w:r>
      <w:r w:rsidRPr="00340865">
        <w:rPr>
          <w:rFonts w:ascii="Times New Roman" w:hAnsi="Times New Roman"/>
          <w:noProof/>
          <w:sz w:val="24"/>
          <w:szCs w:val="24"/>
        </w:rPr>
        <w:tab/>
        <w:t xml:space="preserve">Hidayah, A. &amp; Daulay, N. M. Penyuluhan Pola Hidup Sehat Cegah Komplikasi Hipertensi Di Desa Manunggang Jae Kecamatan Padangsidimpuan Tenggara. </w:t>
      </w:r>
      <w:r w:rsidRPr="00340865">
        <w:rPr>
          <w:rFonts w:ascii="Times New Roman" w:hAnsi="Times New Roman"/>
          <w:i/>
          <w:iCs/>
          <w:noProof/>
          <w:sz w:val="24"/>
          <w:szCs w:val="24"/>
        </w:rPr>
        <w:t>J. Pengabdi. Masy. Aufa</w:t>
      </w:r>
      <w:r w:rsidRPr="00340865">
        <w:rPr>
          <w:rFonts w:ascii="Times New Roman" w:hAnsi="Times New Roman"/>
          <w:noProof/>
          <w:sz w:val="24"/>
          <w:szCs w:val="24"/>
        </w:rPr>
        <w:t xml:space="preserve"> </w:t>
      </w:r>
      <w:r w:rsidRPr="00340865">
        <w:rPr>
          <w:rFonts w:ascii="Times New Roman" w:hAnsi="Times New Roman"/>
          <w:b/>
          <w:bCs/>
          <w:noProof/>
          <w:sz w:val="24"/>
          <w:szCs w:val="24"/>
        </w:rPr>
        <w:t>2,</w:t>
      </w:r>
      <w:r w:rsidRPr="00340865">
        <w:rPr>
          <w:rFonts w:ascii="Times New Roman" w:hAnsi="Times New Roman"/>
          <w:noProof/>
          <w:sz w:val="24"/>
          <w:szCs w:val="24"/>
        </w:rPr>
        <w:t xml:space="preserve"> 37–40 (2020).</w:t>
      </w:r>
    </w:p>
    <w:p w:rsidR="00CE720D" w:rsidRPr="00272733" w:rsidRDefault="00340865" w:rsidP="00D11126">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fldChar w:fldCharType="end"/>
      </w:r>
    </w:p>
    <w:sectPr w:rsidR="00CE720D" w:rsidRPr="00272733" w:rsidSect="00D336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C42D5"/>
    <w:multiLevelType w:val="hybridMultilevel"/>
    <w:tmpl w:val="73FAA08C"/>
    <w:lvl w:ilvl="0" w:tplc="79427DB8">
      <w:start w:val="1"/>
      <w:numFmt w:val="lowerLetter"/>
      <w:lvlText w:val="%1."/>
      <w:lvlJc w:val="left"/>
      <w:pPr>
        <w:ind w:left="1266" w:hanging="84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63666C"/>
    <w:rsid w:val="00036664"/>
    <w:rsid w:val="000706EF"/>
    <w:rsid w:val="000D73D5"/>
    <w:rsid w:val="001A3C6B"/>
    <w:rsid w:val="001B0D6C"/>
    <w:rsid w:val="001F246E"/>
    <w:rsid w:val="001F4B0E"/>
    <w:rsid w:val="00201571"/>
    <w:rsid w:val="0026487B"/>
    <w:rsid w:val="00272733"/>
    <w:rsid w:val="00340865"/>
    <w:rsid w:val="00357E62"/>
    <w:rsid w:val="00380DA5"/>
    <w:rsid w:val="003B48E1"/>
    <w:rsid w:val="0045072A"/>
    <w:rsid w:val="004B5C54"/>
    <w:rsid w:val="005138E1"/>
    <w:rsid w:val="00534FF1"/>
    <w:rsid w:val="00535375"/>
    <w:rsid w:val="00537C48"/>
    <w:rsid w:val="00542914"/>
    <w:rsid w:val="00560236"/>
    <w:rsid w:val="005C5C16"/>
    <w:rsid w:val="005D0510"/>
    <w:rsid w:val="005F3362"/>
    <w:rsid w:val="00604FFD"/>
    <w:rsid w:val="0062785E"/>
    <w:rsid w:val="0063666C"/>
    <w:rsid w:val="006B739A"/>
    <w:rsid w:val="006D3198"/>
    <w:rsid w:val="00704FC5"/>
    <w:rsid w:val="00715AF4"/>
    <w:rsid w:val="00744FEA"/>
    <w:rsid w:val="00780EA0"/>
    <w:rsid w:val="007820D8"/>
    <w:rsid w:val="00883213"/>
    <w:rsid w:val="008D1A37"/>
    <w:rsid w:val="00981CC4"/>
    <w:rsid w:val="0099460C"/>
    <w:rsid w:val="00A04AA1"/>
    <w:rsid w:val="00AD36AA"/>
    <w:rsid w:val="00AF6EF6"/>
    <w:rsid w:val="00BD4054"/>
    <w:rsid w:val="00BF5219"/>
    <w:rsid w:val="00C23316"/>
    <w:rsid w:val="00C5711C"/>
    <w:rsid w:val="00C718B7"/>
    <w:rsid w:val="00CD3EB4"/>
    <w:rsid w:val="00CE0EEB"/>
    <w:rsid w:val="00CE720D"/>
    <w:rsid w:val="00D11126"/>
    <w:rsid w:val="00D336B1"/>
    <w:rsid w:val="00DC0639"/>
    <w:rsid w:val="00DD565A"/>
    <w:rsid w:val="00E34EFD"/>
    <w:rsid w:val="00F31723"/>
    <w:rsid w:val="00F8780B"/>
    <w:rsid w:val="00FF524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66C"/>
    <w:rPr>
      <w:rFonts w:ascii="Calibri" w:eastAsia="Calibri" w:hAnsi="Calibri" w:cs="Times New Roman"/>
    </w:rPr>
  </w:style>
  <w:style w:type="paragraph" w:styleId="Heading1">
    <w:name w:val="heading 1"/>
    <w:basedOn w:val="Normal"/>
    <w:next w:val="Normal"/>
    <w:link w:val="Heading1Char"/>
    <w:qFormat/>
    <w:rsid w:val="00534FF1"/>
    <w:pPr>
      <w:keepNext/>
      <w:spacing w:after="0" w:line="240" w:lineRule="auto"/>
      <w:outlineLvl w:val="0"/>
    </w:pPr>
    <w:rPr>
      <w:rFonts w:ascii="Times New Roman" w:eastAsia="Times New Roman" w:hAnsi="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Body of text,bab II A 1. a."/>
    <w:basedOn w:val="Normal"/>
    <w:link w:val="ListParagraphChar"/>
    <w:uiPriority w:val="34"/>
    <w:qFormat/>
    <w:rsid w:val="00F8780B"/>
    <w:pPr>
      <w:ind w:left="720"/>
      <w:contextualSpacing/>
    </w:pPr>
  </w:style>
  <w:style w:type="character" w:customStyle="1" w:styleId="ListParagraphChar">
    <w:name w:val="List Paragraph Char"/>
    <w:aliases w:val="UGEX'Z Char,Body of text Char,bab II A 1. a. Char"/>
    <w:link w:val="ListParagraph"/>
    <w:uiPriority w:val="34"/>
    <w:qFormat/>
    <w:locked/>
    <w:rsid w:val="00F8780B"/>
    <w:rPr>
      <w:rFonts w:ascii="Calibri" w:eastAsia="Calibri" w:hAnsi="Calibri" w:cs="Times New Roman"/>
    </w:rPr>
  </w:style>
  <w:style w:type="character" w:customStyle="1" w:styleId="Heading1Char">
    <w:name w:val="Heading 1 Char"/>
    <w:basedOn w:val="DefaultParagraphFont"/>
    <w:link w:val="Heading1"/>
    <w:rsid w:val="00534FF1"/>
    <w:rPr>
      <w:rFonts w:ascii="Times New Roman" w:eastAsia="Times New Roman" w:hAnsi="Times New Roman" w:cs="Times New Roman"/>
      <w:b/>
      <w:i/>
      <w:sz w:val="40"/>
      <w:szCs w:val="20"/>
    </w:rPr>
  </w:style>
  <w:style w:type="table" w:styleId="TableGrid">
    <w:name w:val="Table Grid"/>
    <w:basedOn w:val="TableNormal"/>
    <w:rsid w:val="00D111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111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12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AF233-0C0C-4FCA-B0BD-751474C92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8421</Words>
  <Characters>48006</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ismail - [2010]</cp:lastModifiedBy>
  <cp:revision>48</cp:revision>
  <dcterms:created xsi:type="dcterms:W3CDTF">2022-11-20T16:51:00Z</dcterms:created>
  <dcterms:modified xsi:type="dcterms:W3CDTF">2022-11-20T11:01:00Z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vt:lpwstr>
  </property>
  <property fmtid="{D5CDD505-2E9C-101B-9397-08002B2CF9AE}" pid="4" name="Mendeley Unique User Id_1">
    <vt:lpwstr>9a8a296d-a857-3efe-8fdf-fe34ac797ce6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