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13" w:rsidRDefault="004D1B48" w:rsidP="004D1B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B48">
        <w:rPr>
          <w:rFonts w:ascii="Times New Roman" w:hAnsi="Times New Roman" w:cs="Times New Roman"/>
          <w:b/>
          <w:sz w:val="24"/>
          <w:szCs w:val="24"/>
        </w:rPr>
        <w:t>SATUAN ACARA PENYULUHAN</w:t>
      </w:r>
    </w:p>
    <w:p w:rsidR="004D1B48" w:rsidRPr="004D1B48" w:rsidRDefault="004D1B48" w:rsidP="004D1B4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D1B48" w:rsidRPr="004D1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48"/>
    <w:rsid w:val="004D1B48"/>
    <w:rsid w:val="00780150"/>
    <w:rsid w:val="00C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716D"/>
  <w15:chartTrackingRefBased/>
  <w15:docId w15:val="{12DF7E55-E1DF-4134-A148-936D882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2022-07-13T06:37:00Z</dcterms:created>
  <dcterms:modified xsi:type="dcterms:W3CDTF">2022-07-13T06:54:00Z</dcterms:modified>
</cp:coreProperties>
</file>